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2C0A" w14:textId="3FDF7A14" w:rsidR="008E4E89" w:rsidRPr="00700786" w:rsidRDefault="008E4E89" w:rsidP="00700786">
      <w:pPr>
        <w:spacing w:after="0" w:line="216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700786">
        <w:rPr>
          <w:rFonts w:ascii="Browallia New" w:hAnsi="Browallia New" w:cs="Browalli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297C65" wp14:editId="49859E9D">
            <wp:simplePos x="0" y="0"/>
            <wp:positionH relativeFrom="margin">
              <wp:posOffset>-124460</wp:posOffset>
            </wp:positionH>
            <wp:positionV relativeFrom="paragraph">
              <wp:posOffset>-471170</wp:posOffset>
            </wp:positionV>
            <wp:extent cx="6076950" cy="676275"/>
            <wp:effectExtent l="0" t="0" r="0" b="9525"/>
            <wp:wrapNone/>
            <wp:docPr id="1" name="Picture 1" descr=":ITH 000/60:ITH mix logo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ITH 000/60:ITH mix logo-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FA018C" w14:textId="2B68A8C8" w:rsidR="008E4E89" w:rsidRPr="00700786" w:rsidRDefault="008E4E89" w:rsidP="00700786">
      <w:pPr>
        <w:pStyle w:val="Title"/>
        <w:pBdr>
          <w:bottom w:val="none" w:sz="0" w:space="0" w:color="auto"/>
        </w:pBdr>
        <w:spacing w:before="120" w:after="0" w:line="216" w:lineRule="auto"/>
        <w:ind w:right="27"/>
        <w:contextualSpacing w:val="0"/>
        <w:jc w:val="center"/>
        <w:rPr>
          <w:rFonts w:ascii="Browallia New" w:hAnsi="Browallia New" w:cs="Browallia New"/>
          <w:b/>
          <w:bCs/>
          <w:color w:val="0070C0"/>
          <w:spacing w:val="0"/>
          <w:sz w:val="36"/>
          <w:szCs w:val="36"/>
          <w:lang w:val="en-US"/>
        </w:rPr>
      </w:pPr>
      <w:r w:rsidRPr="00700786">
        <w:rPr>
          <w:rFonts w:ascii="Browallia New" w:hAnsi="Browallia New" w:cs="Browallia New"/>
          <w:b/>
          <w:bCs/>
          <w:color w:val="0070C0"/>
          <w:spacing w:val="0"/>
          <w:sz w:val="36"/>
          <w:szCs w:val="36"/>
          <w:cs/>
          <w:lang w:val="en-US"/>
        </w:rPr>
        <w:t>การประชุมวิชาการการค้าระหว่างประเทศและสุขภาพ ปี 2562</w:t>
      </w:r>
    </w:p>
    <w:p w14:paraId="691FB81A" w14:textId="14C4DA09" w:rsidR="008E4E89" w:rsidRPr="00700786" w:rsidRDefault="008E4E89" w:rsidP="00700786">
      <w:pPr>
        <w:pStyle w:val="Title"/>
        <w:pBdr>
          <w:bottom w:val="none" w:sz="0" w:space="0" w:color="auto"/>
        </w:pBdr>
        <w:spacing w:before="120" w:after="120" w:line="216" w:lineRule="auto"/>
        <w:ind w:right="27"/>
        <w:contextualSpacing w:val="0"/>
        <w:jc w:val="center"/>
        <w:rPr>
          <w:rFonts w:ascii="Browallia New" w:hAnsi="Browallia New" w:cs="Browallia New"/>
          <w:b/>
          <w:bCs/>
          <w:color w:val="0070C0"/>
          <w:spacing w:val="0"/>
          <w:sz w:val="36"/>
          <w:szCs w:val="36"/>
          <w:cs/>
          <w:lang w:val="en-US"/>
        </w:rPr>
      </w:pPr>
      <w:r w:rsidRPr="00700786">
        <w:rPr>
          <w:rFonts w:ascii="Browallia New" w:hAnsi="Browallia New" w:cs="Browallia New"/>
          <w:b/>
          <w:bCs/>
          <w:color w:val="0070C0"/>
          <w:spacing w:val="0"/>
          <w:sz w:val="36"/>
          <w:szCs w:val="36"/>
          <w:cs/>
          <w:lang w:val="en-US"/>
        </w:rPr>
        <w:t>“การค้าระหว่างประเทศและสุขภาพ</w:t>
      </w:r>
      <w:r w:rsidR="00C2482D" w:rsidRPr="00614B92">
        <w:rPr>
          <w:rFonts w:ascii="Browallia New" w:hAnsi="Browallia New" w:cs="Browallia New"/>
          <w:b/>
          <w:bCs/>
          <w:color w:val="0070C0"/>
          <w:spacing w:val="0"/>
          <w:sz w:val="36"/>
          <w:szCs w:val="36"/>
          <w:cs/>
          <w:lang w:val="en-US"/>
        </w:rPr>
        <w:t>ของ</w:t>
      </w:r>
      <w:r w:rsidRPr="00AC4234">
        <w:rPr>
          <w:rFonts w:ascii="Browallia New" w:hAnsi="Browallia New" w:cs="Browallia New"/>
          <w:b/>
          <w:bCs/>
          <w:color w:val="0070C0"/>
          <w:spacing w:val="0"/>
          <w:sz w:val="36"/>
          <w:szCs w:val="36"/>
          <w:cs/>
          <w:lang w:val="en-US"/>
        </w:rPr>
        <w:t>อาเซียน</w:t>
      </w:r>
      <w:r w:rsidRPr="00700786">
        <w:rPr>
          <w:rFonts w:ascii="Browallia New" w:hAnsi="Browallia New" w:cs="Browallia New"/>
          <w:b/>
          <w:bCs/>
          <w:color w:val="0070C0"/>
          <w:spacing w:val="0"/>
          <w:sz w:val="36"/>
          <w:szCs w:val="36"/>
          <w:lang w:val="en-US"/>
        </w:rPr>
        <w:t xml:space="preserve">: </w:t>
      </w:r>
      <w:r w:rsidRPr="00700786">
        <w:rPr>
          <w:rFonts w:ascii="Browallia New" w:hAnsi="Browallia New" w:cs="Browallia New"/>
          <w:b/>
          <w:bCs/>
          <w:color w:val="0070C0"/>
          <w:spacing w:val="0"/>
          <w:sz w:val="36"/>
          <w:szCs w:val="36"/>
          <w:cs/>
          <w:lang w:val="en-US"/>
        </w:rPr>
        <w:t>แสวงจุดร่วมสู่การพัฒนาที่ยั่งยืน”</w:t>
      </w:r>
    </w:p>
    <w:p w14:paraId="31C6D62C" w14:textId="70ADD140" w:rsidR="008E4E89" w:rsidRPr="00700786" w:rsidRDefault="008E4E89" w:rsidP="00700786">
      <w:pPr>
        <w:pStyle w:val="Title"/>
        <w:pBdr>
          <w:bottom w:val="none" w:sz="0" w:space="0" w:color="auto"/>
        </w:pBdr>
        <w:spacing w:before="360" w:after="0" w:line="216" w:lineRule="auto"/>
        <w:ind w:right="27"/>
        <w:contextualSpacing w:val="0"/>
        <w:jc w:val="center"/>
        <w:rPr>
          <w:rFonts w:ascii="Browallia New" w:hAnsi="Browallia New" w:cs="Browallia New"/>
          <w:b/>
          <w:bCs/>
          <w:color w:val="0070C0"/>
          <w:spacing w:val="0"/>
          <w:sz w:val="32"/>
          <w:szCs w:val="32"/>
          <w:lang w:val="en-US"/>
        </w:rPr>
      </w:pPr>
      <w:r w:rsidRPr="00700786">
        <w:rPr>
          <w:rFonts w:ascii="Browallia New" w:hAnsi="Browallia New" w:cs="Browallia New"/>
          <w:b/>
          <w:bCs/>
          <w:color w:val="0070C0"/>
          <w:spacing w:val="0"/>
          <w:sz w:val="20"/>
          <w:szCs w:val="20"/>
          <w:cs/>
          <w:lang w:val="en-US"/>
        </w:rPr>
        <w:t xml:space="preserve">   </w:t>
      </w:r>
      <w:r w:rsidRPr="00700786">
        <w:rPr>
          <w:rFonts w:ascii="Browallia New" w:hAnsi="Browallia New" w:cs="Browallia New"/>
          <w:b/>
          <w:bCs/>
          <w:color w:val="0070C0"/>
          <w:spacing w:val="0"/>
          <w:sz w:val="32"/>
          <w:szCs w:val="32"/>
          <w:cs/>
          <w:lang w:val="en-US"/>
        </w:rPr>
        <w:t>วันที่ 19-20 พฤศจิกายน พ.ศ. 2562</w:t>
      </w:r>
    </w:p>
    <w:p w14:paraId="1D79107B" w14:textId="7C26EEF6" w:rsidR="008E4E89" w:rsidRPr="00700786" w:rsidRDefault="008E4E89" w:rsidP="00700786">
      <w:pPr>
        <w:pStyle w:val="Heading2"/>
        <w:shd w:val="clear" w:color="auto" w:fill="FFFFFF"/>
        <w:spacing w:before="0" w:line="216" w:lineRule="auto"/>
        <w:jc w:val="center"/>
        <w:rPr>
          <w:rFonts w:ascii="Browallia New" w:eastAsiaTheme="minorHAnsi" w:hAnsi="Browallia New" w:cs="Browallia New"/>
          <w:b/>
          <w:bCs/>
          <w:color w:val="0070C0"/>
          <w:sz w:val="32"/>
          <w:szCs w:val="32"/>
        </w:rPr>
      </w:pPr>
      <w:r w:rsidRPr="00700786">
        <w:rPr>
          <w:rFonts w:ascii="Browallia New" w:eastAsiaTheme="minorHAnsi" w:hAnsi="Browallia New" w:cs="Browallia New"/>
          <w:b/>
          <w:bCs/>
          <w:color w:val="0070C0"/>
          <w:sz w:val="32"/>
          <w:szCs w:val="32"/>
          <w:cs/>
        </w:rPr>
        <w:t>ณ ห้องจามจุรีบอลรูม เมอเวนพิค บีดีเอ็มเอส เวลเนส รีสอร์ท กรุงเทพฯ</w:t>
      </w:r>
    </w:p>
    <w:p w14:paraId="5D21FFB5" w14:textId="5E850ED9" w:rsidR="00DD09CB" w:rsidRPr="00700786" w:rsidRDefault="008E4E89" w:rsidP="00700786">
      <w:pPr>
        <w:pBdr>
          <w:bottom w:val="single" w:sz="4" w:space="8" w:color="auto"/>
        </w:pBdr>
        <w:spacing w:line="216" w:lineRule="auto"/>
        <w:jc w:val="center"/>
        <w:rPr>
          <w:rFonts w:ascii="Browallia New" w:hAnsi="Browallia New" w:cs="Browallia New"/>
          <w:b/>
          <w:bCs/>
          <w:color w:val="0070C0"/>
          <w:sz w:val="32"/>
          <w:szCs w:val="32"/>
        </w:rPr>
      </w:pPr>
      <w:r w:rsidRPr="00700786">
        <w:rPr>
          <w:rFonts w:ascii="Browallia New" w:hAnsi="Browallia New" w:cs="Browallia New"/>
          <w:b/>
          <w:bCs/>
          <w:color w:val="0070C0"/>
          <w:sz w:val="32"/>
          <w:szCs w:val="32"/>
          <w:cs/>
        </w:rPr>
        <w:t xml:space="preserve">2 ถนนวิทยุ แขวงลุมพินี เขตปทุมวัน กรุงเทพมหานคร </w:t>
      </w:r>
    </w:p>
    <w:p w14:paraId="32AF661F" w14:textId="77777777" w:rsidR="008E4E89" w:rsidRPr="005F7C7D" w:rsidRDefault="008E4E89" w:rsidP="00700786">
      <w:pPr>
        <w:spacing w:after="0" w:line="216" w:lineRule="auto"/>
        <w:rPr>
          <w:rFonts w:ascii="Browallia New" w:hAnsi="Browallia New" w:cs="Browallia New"/>
          <w:b/>
          <w:bCs/>
          <w:sz w:val="30"/>
          <w:szCs w:val="30"/>
        </w:rPr>
      </w:pPr>
    </w:p>
    <w:p w14:paraId="6E2D02A8" w14:textId="77777777" w:rsidR="00DD09CB" w:rsidRPr="005F7C7D" w:rsidRDefault="00D10100" w:rsidP="00700786">
      <w:pPr>
        <w:spacing w:after="120" w:line="216" w:lineRule="auto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ข้อมูลพื้นฐาน</w:t>
      </w:r>
    </w:p>
    <w:p w14:paraId="4FCBE7FB" w14:textId="77777777" w:rsidR="002964E7" w:rsidRPr="005F7C7D" w:rsidRDefault="002964E7" w:rsidP="00700786">
      <w:pPr>
        <w:spacing w:after="120" w:line="216" w:lineRule="auto"/>
        <w:rPr>
          <w:rFonts w:ascii="Browallia New" w:hAnsi="Browallia New" w:cs="Browallia New"/>
          <w:sz w:val="30"/>
          <w:szCs w:val="30"/>
          <w:u w:val="single"/>
        </w:rPr>
      </w:pPr>
      <w:r w:rsidRPr="005F7C7D">
        <w:rPr>
          <w:rFonts w:ascii="Browallia New" w:hAnsi="Browallia New" w:cs="Browallia New"/>
          <w:sz w:val="30"/>
          <w:szCs w:val="30"/>
          <w:u w:val="single"/>
          <w:cs/>
        </w:rPr>
        <w:t>อาเซียน</w:t>
      </w:r>
    </w:p>
    <w:p w14:paraId="5C8F7940" w14:textId="77777777" w:rsidR="00063890" w:rsidRPr="005F7C7D" w:rsidRDefault="00510B46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สมาคมประชาชาติแห่งเอเชียตะวันออกเฉียงใต้</w:t>
      </w:r>
      <w:r w:rsidRPr="005F7C7D">
        <w:rPr>
          <w:rFonts w:ascii="Browallia New" w:hAnsi="Browallia New" w:cs="Browallia New"/>
          <w:sz w:val="30"/>
          <w:szCs w:val="30"/>
        </w:rPr>
        <w:t xml:space="preserve"> </w:t>
      </w:r>
      <w:r w:rsidR="004770C3" w:rsidRPr="005F7C7D">
        <w:rPr>
          <w:rFonts w:ascii="Browallia New" w:hAnsi="Browallia New" w:cs="Browallia New"/>
          <w:sz w:val="30"/>
          <w:szCs w:val="30"/>
          <w:cs/>
        </w:rPr>
        <w:t xml:space="preserve">หรืออาเซียน </w:t>
      </w:r>
      <w:r w:rsidRPr="005F7C7D">
        <w:rPr>
          <w:rFonts w:ascii="Browallia New" w:hAnsi="Browallia New" w:cs="Browallia New"/>
          <w:sz w:val="30"/>
          <w:szCs w:val="30"/>
        </w:rPr>
        <w:t xml:space="preserve">(Association of </w:t>
      </w:r>
      <w:r w:rsidR="004770C3" w:rsidRPr="005F7C7D">
        <w:rPr>
          <w:rFonts w:ascii="Browallia New" w:hAnsi="Browallia New" w:cs="Browallia New"/>
          <w:sz w:val="30"/>
          <w:szCs w:val="30"/>
        </w:rPr>
        <w:t>Southeast Asian Nations: ASEAN</w:t>
      </w:r>
      <w:r w:rsidRPr="005F7C7D">
        <w:rPr>
          <w:rFonts w:ascii="Browallia New" w:hAnsi="Browallia New" w:cs="Browallia New"/>
          <w:sz w:val="30"/>
          <w:szCs w:val="30"/>
        </w:rPr>
        <w:t>)</w:t>
      </w:r>
      <w:r w:rsidR="004770C3" w:rsidRPr="005F7C7D">
        <w:rPr>
          <w:rFonts w:ascii="Browallia New" w:hAnsi="Browallia New" w:cs="Browallia New"/>
          <w:sz w:val="30"/>
          <w:szCs w:val="30"/>
          <w:cs/>
        </w:rPr>
        <w:t xml:space="preserve"> ก่อตั้ง</w:t>
      </w:r>
      <w:r w:rsidR="00F26BB6" w:rsidRPr="005F7C7D">
        <w:rPr>
          <w:rFonts w:ascii="Browallia New" w:hAnsi="Browallia New" w:cs="Browallia New"/>
          <w:sz w:val="30"/>
          <w:szCs w:val="30"/>
          <w:cs/>
        </w:rPr>
        <w:t>ขึ้น</w:t>
      </w:r>
      <w:r w:rsidR="004770C3" w:rsidRPr="005F7C7D">
        <w:rPr>
          <w:rFonts w:ascii="Browallia New" w:hAnsi="Browallia New" w:cs="Browallia New"/>
          <w:sz w:val="30"/>
          <w:szCs w:val="30"/>
          <w:cs/>
        </w:rPr>
        <w:t xml:space="preserve">เมื่อวันที่ </w:t>
      </w:r>
      <w:r w:rsidR="004770C3" w:rsidRPr="005F7C7D">
        <w:rPr>
          <w:rFonts w:ascii="Browallia New" w:hAnsi="Browallia New" w:cs="Browallia New"/>
          <w:sz w:val="30"/>
          <w:szCs w:val="30"/>
        </w:rPr>
        <w:t xml:space="preserve">8 </w:t>
      </w:r>
      <w:r w:rsidR="004770C3" w:rsidRPr="005F7C7D">
        <w:rPr>
          <w:rFonts w:ascii="Browallia New" w:hAnsi="Browallia New" w:cs="Browallia New"/>
          <w:sz w:val="30"/>
          <w:szCs w:val="30"/>
          <w:cs/>
        </w:rPr>
        <w:t xml:space="preserve">สิงหาคม </w:t>
      </w:r>
      <w:r w:rsidR="004770C3" w:rsidRPr="005F7C7D">
        <w:rPr>
          <w:rFonts w:ascii="Browallia New" w:hAnsi="Browallia New" w:cs="Browallia New"/>
          <w:sz w:val="30"/>
          <w:szCs w:val="30"/>
        </w:rPr>
        <w:t xml:space="preserve">2510 </w:t>
      </w:r>
      <w:r w:rsidR="004770C3" w:rsidRPr="005F7C7D">
        <w:rPr>
          <w:rFonts w:ascii="Browallia New" w:hAnsi="Browallia New" w:cs="Browallia New"/>
          <w:sz w:val="30"/>
          <w:szCs w:val="30"/>
          <w:cs/>
        </w:rPr>
        <w:t>โดยการลงนาม</w:t>
      </w:r>
      <w:r w:rsidR="00FD1CDB" w:rsidRPr="005F7C7D">
        <w:rPr>
          <w:rFonts w:ascii="Browallia New" w:hAnsi="Browallia New" w:cs="Browallia New"/>
          <w:sz w:val="30"/>
          <w:szCs w:val="30"/>
          <w:cs/>
        </w:rPr>
        <w:t>ใน</w:t>
      </w:r>
      <w:r w:rsidR="004770C3" w:rsidRPr="005F7C7D">
        <w:rPr>
          <w:rFonts w:ascii="Browallia New" w:hAnsi="Browallia New" w:cs="Browallia New"/>
          <w:sz w:val="30"/>
          <w:szCs w:val="30"/>
          <w:cs/>
        </w:rPr>
        <w:t>ปฏิญญากรุงเทพ</w:t>
      </w:r>
      <w:r w:rsidR="004770C3" w:rsidRPr="005F7C7D">
        <w:rPr>
          <w:rFonts w:ascii="Browallia New" w:hAnsi="Browallia New" w:cs="Browallia New"/>
          <w:sz w:val="30"/>
          <w:szCs w:val="30"/>
          <w:cs/>
          <w:lang w:val="en-GB"/>
        </w:rPr>
        <w:t xml:space="preserve"> </w:t>
      </w:r>
      <w:r w:rsidR="00386A02" w:rsidRPr="005F7C7D">
        <w:rPr>
          <w:rFonts w:ascii="Browallia New" w:hAnsi="Browallia New" w:cs="Browallia New"/>
          <w:sz w:val="30"/>
          <w:szCs w:val="30"/>
          <w:cs/>
        </w:rPr>
        <w:t>เพื่อส่งเสริมความร่วมมือด้านการเมือง เศรษฐกิจและสังคม ส่งเสริมสันติภาพและความมั่นคงของภูมิภาค ส่งเสริมความร่วมมือระหว่างอาเซียนกับประเทศอื่นๆ</w:t>
      </w:r>
      <w:r w:rsidR="00FD1CDB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386A02" w:rsidRPr="005F7C7D">
        <w:rPr>
          <w:rFonts w:ascii="Browallia New" w:hAnsi="Browallia New" w:cs="Browallia New"/>
          <w:sz w:val="30"/>
          <w:szCs w:val="30"/>
          <w:cs/>
        </w:rPr>
        <w:t>และองค์กรระหว่างประเทศ</w:t>
      </w:r>
      <w:r w:rsidR="00386A02" w:rsidRPr="005F7C7D">
        <w:rPr>
          <w:rStyle w:val="FootnoteReference"/>
          <w:rFonts w:ascii="Browallia New" w:hAnsi="Browallia New" w:cs="Browallia New"/>
          <w:sz w:val="30"/>
          <w:szCs w:val="30"/>
          <w:cs/>
        </w:rPr>
        <w:footnoteReference w:id="1"/>
      </w:r>
      <w:r w:rsidR="00F26BB6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14:paraId="75B72AB6" w14:textId="77777777" w:rsidR="00A61A0E" w:rsidRPr="005F7C7D" w:rsidRDefault="00BF392A" w:rsidP="00332D8D">
      <w:pPr>
        <w:spacing w:after="0" w:line="21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ในการประช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>ุ</w:t>
      </w:r>
      <w:r w:rsidRPr="005F7C7D">
        <w:rPr>
          <w:rFonts w:ascii="Browallia New" w:hAnsi="Browallia New" w:cs="Browallia New"/>
          <w:sz w:val="30"/>
          <w:szCs w:val="30"/>
          <w:cs/>
        </w:rPr>
        <w:t>ม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>ผู้นำอาเซียน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ครั้งที่ </w:t>
      </w:r>
      <w:r w:rsidRPr="005F7C7D">
        <w:rPr>
          <w:rFonts w:ascii="Browallia New" w:hAnsi="Browallia New" w:cs="Browallia New"/>
          <w:sz w:val="30"/>
          <w:szCs w:val="30"/>
        </w:rPr>
        <w:t xml:space="preserve">9 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>ระหว่างวัน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ที่ </w:t>
      </w:r>
      <w:r w:rsidRPr="005F7C7D">
        <w:rPr>
          <w:rFonts w:ascii="Browallia New" w:hAnsi="Browallia New" w:cs="Browallia New"/>
          <w:sz w:val="30"/>
          <w:szCs w:val="30"/>
        </w:rPr>
        <w:t xml:space="preserve">7-8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ตุลาคม </w:t>
      </w:r>
      <w:r w:rsidRPr="005F7C7D">
        <w:rPr>
          <w:rFonts w:ascii="Browallia New" w:hAnsi="Browallia New" w:cs="Browallia New"/>
          <w:sz w:val="30"/>
          <w:szCs w:val="30"/>
        </w:rPr>
        <w:t xml:space="preserve">2546 </w:t>
      </w:r>
      <w:r w:rsidRPr="005F7C7D">
        <w:rPr>
          <w:rFonts w:ascii="Browallia New" w:hAnsi="Browallia New" w:cs="Browallia New"/>
          <w:sz w:val="30"/>
          <w:szCs w:val="30"/>
          <w:cs/>
        </w:rPr>
        <w:t>ที่บาหลี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 xml:space="preserve"> ผู้นำอาเซียนได้</w:t>
      </w:r>
      <w:r w:rsidRPr="005F7C7D">
        <w:rPr>
          <w:rFonts w:ascii="Browallia New" w:hAnsi="Browallia New" w:cs="Browallia New"/>
          <w:sz w:val="30"/>
          <w:szCs w:val="30"/>
          <w:cs/>
        </w:rPr>
        <w:t>ตอบสนอง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>ต่อการบรรลุวิสัยทัศน์อาเซียนเพิ่มเติม โดยได้ลงนามในป</w:t>
      </w:r>
      <w:r w:rsidR="00EE244A" w:rsidRPr="005F7C7D">
        <w:rPr>
          <w:rFonts w:ascii="Browallia New" w:hAnsi="Browallia New" w:cs="Browallia New"/>
          <w:sz w:val="30"/>
          <w:szCs w:val="30"/>
          <w:cs/>
        </w:rPr>
        <w:t>ฏิ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>ญญาว่าด้วยความร่วมมือ</w:t>
      </w:r>
      <w:r w:rsidRPr="005F7C7D">
        <w:rPr>
          <w:rFonts w:ascii="Browallia New" w:hAnsi="Browallia New" w:cs="Browallia New"/>
          <w:sz w:val="30"/>
          <w:szCs w:val="30"/>
          <w:cs/>
        </w:rPr>
        <w:t>อาเซียน</w:t>
      </w:r>
      <w:r w:rsidRPr="005F7C7D">
        <w:rPr>
          <w:rFonts w:ascii="Browallia New" w:hAnsi="Browallia New" w:cs="Browallia New"/>
          <w:sz w:val="30"/>
          <w:szCs w:val="30"/>
        </w:rPr>
        <w:t xml:space="preserve"> (Declaration of ASEAN Concord II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หรือ </w:t>
      </w:r>
      <w:r w:rsidRPr="005F7C7D">
        <w:rPr>
          <w:rFonts w:ascii="Browallia New" w:hAnsi="Browallia New" w:cs="Browallia New"/>
          <w:sz w:val="30"/>
          <w:szCs w:val="30"/>
        </w:rPr>
        <w:t xml:space="preserve">Bali Concord II) </w:t>
      </w:r>
      <w:r w:rsidRPr="005F7C7D">
        <w:rPr>
          <w:rFonts w:ascii="Browallia New" w:hAnsi="Browallia New" w:cs="Browallia New"/>
          <w:sz w:val="30"/>
          <w:szCs w:val="30"/>
          <w:cs/>
        </w:rPr>
        <w:t>เห็นชอบให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>้</w:t>
      </w:r>
      <w:r w:rsidRPr="005F7C7D">
        <w:rPr>
          <w:rFonts w:ascii="Browallia New" w:hAnsi="Browallia New" w:cs="Browallia New"/>
          <w:sz w:val="30"/>
          <w:szCs w:val="30"/>
          <w:cs/>
        </w:rPr>
        <w:t>มีการจัดตั้ง ประชาคมอาเซียน (</w:t>
      </w:r>
      <w:r w:rsidRPr="005F7C7D">
        <w:rPr>
          <w:rFonts w:ascii="Browallia New" w:hAnsi="Browallia New" w:cs="Browallia New"/>
          <w:sz w:val="30"/>
          <w:szCs w:val="30"/>
        </w:rPr>
        <w:t xml:space="preserve">ASEAN Community) 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>โดย</w:t>
      </w:r>
      <w:r w:rsidRPr="005F7C7D">
        <w:rPr>
          <w:rFonts w:ascii="Browallia New" w:hAnsi="Browallia New" w:cs="Browallia New"/>
          <w:sz w:val="30"/>
          <w:szCs w:val="30"/>
          <w:cs/>
        </w:rPr>
        <w:t>ประกอบด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>้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วย </w:t>
      </w:r>
      <w:r w:rsidRPr="005F7C7D">
        <w:rPr>
          <w:rFonts w:ascii="Browallia New" w:hAnsi="Browallia New" w:cs="Browallia New"/>
          <w:sz w:val="30"/>
          <w:szCs w:val="30"/>
        </w:rPr>
        <w:t xml:space="preserve">3 </w:t>
      </w:r>
      <w:r w:rsidRPr="005F7C7D">
        <w:rPr>
          <w:rFonts w:ascii="Browallia New" w:hAnsi="Browallia New" w:cs="Browallia New"/>
          <w:sz w:val="30"/>
          <w:szCs w:val="30"/>
          <w:cs/>
        </w:rPr>
        <w:t>เสาหล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 xml:space="preserve">ัก </w:t>
      </w:r>
      <w:r w:rsidRPr="005F7C7D">
        <w:rPr>
          <w:rFonts w:ascii="Browallia New" w:hAnsi="Browallia New" w:cs="Browallia New"/>
          <w:sz w:val="30"/>
          <w:szCs w:val="30"/>
          <w:cs/>
        </w:rPr>
        <w:t>(</w:t>
      </w:r>
      <w:r w:rsidRPr="005F7C7D">
        <w:rPr>
          <w:rFonts w:ascii="Browallia New" w:hAnsi="Browallia New" w:cs="Browallia New"/>
          <w:sz w:val="30"/>
          <w:szCs w:val="30"/>
        </w:rPr>
        <w:t xml:space="preserve">pillars) </w:t>
      </w:r>
      <w:r w:rsidR="00A049DA" w:rsidRPr="005F7C7D">
        <w:rPr>
          <w:rFonts w:ascii="Browallia New" w:hAnsi="Browallia New" w:cs="Browallia New"/>
          <w:sz w:val="30"/>
          <w:szCs w:val="30"/>
          <w:cs/>
        </w:rPr>
        <w:t xml:space="preserve">ได้แก่ </w:t>
      </w:r>
    </w:p>
    <w:p w14:paraId="0EEE7810" w14:textId="77777777" w:rsidR="00A61A0E" w:rsidRPr="005F7C7D" w:rsidRDefault="00BF392A" w:rsidP="00332D8D">
      <w:pPr>
        <w:pStyle w:val="ListParagraph"/>
        <w:numPr>
          <w:ilvl w:val="0"/>
          <w:numId w:val="5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ประชาคมความมั่นคงอาเซียน (</w:t>
      </w:r>
      <w:r w:rsidRPr="005F7C7D">
        <w:rPr>
          <w:rFonts w:ascii="Browallia New" w:hAnsi="Browallia New" w:cs="Browallia New"/>
          <w:sz w:val="30"/>
          <w:szCs w:val="30"/>
        </w:rPr>
        <w:t xml:space="preserve">ASEAN Security Community–ASC) </w:t>
      </w:r>
    </w:p>
    <w:p w14:paraId="6D80BFAC" w14:textId="77777777" w:rsidR="00A61A0E" w:rsidRPr="005F7C7D" w:rsidRDefault="00BF392A" w:rsidP="00332D8D">
      <w:pPr>
        <w:pStyle w:val="ListParagraph"/>
        <w:numPr>
          <w:ilvl w:val="0"/>
          <w:numId w:val="5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ประชาคมเศรษฐกิจอาเซียน (</w:t>
      </w:r>
      <w:r w:rsidRPr="005F7C7D">
        <w:rPr>
          <w:rFonts w:ascii="Browallia New" w:hAnsi="Browallia New" w:cs="Browallia New"/>
          <w:sz w:val="30"/>
          <w:szCs w:val="30"/>
        </w:rPr>
        <w:t xml:space="preserve">ASEAN Economic Community-AEC) </w:t>
      </w:r>
      <w:r w:rsidRPr="005F7C7D">
        <w:rPr>
          <w:rFonts w:ascii="Browallia New" w:hAnsi="Browallia New" w:cs="Browallia New"/>
          <w:sz w:val="30"/>
          <w:szCs w:val="30"/>
          <w:cs/>
        </w:rPr>
        <w:t>และ</w:t>
      </w:r>
      <w:r w:rsidRPr="005F7C7D">
        <w:rPr>
          <w:rFonts w:ascii="Browallia New" w:hAnsi="Browallia New" w:cs="Browallia New"/>
          <w:sz w:val="30"/>
          <w:szCs w:val="30"/>
        </w:rPr>
        <w:t xml:space="preserve"> </w:t>
      </w:r>
    </w:p>
    <w:p w14:paraId="7F461CB8" w14:textId="77777777" w:rsidR="002964E7" w:rsidRPr="005F7C7D" w:rsidRDefault="00BF392A" w:rsidP="00D458C7">
      <w:pPr>
        <w:pStyle w:val="ListParagraph"/>
        <w:numPr>
          <w:ilvl w:val="0"/>
          <w:numId w:val="5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ประชาคมสังคม-วัฒนธรรมอาเซียน (</w:t>
      </w:r>
      <w:r w:rsidRPr="005F7C7D">
        <w:rPr>
          <w:rFonts w:ascii="Browallia New" w:hAnsi="Browallia New" w:cs="Browallia New"/>
          <w:sz w:val="30"/>
          <w:szCs w:val="30"/>
        </w:rPr>
        <w:t>ASEAN Socio-Cultural Community-ASCC</w:t>
      </w:r>
      <w:r w:rsidR="00EE244A" w:rsidRPr="005F7C7D">
        <w:rPr>
          <w:rFonts w:ascii="Browallia New" w:hAnsi="Browallia New" w:cs="Browallia New"/>
          <w:sz w:val="30"/>
          <w:szCs w:val="30"/>
          <w:cs/>
        </w:rPr>
        <w:t>)</w:t>
      </w:r>
    </w:p>
    <w:p w14:paraId="3FC8CD22" w14:textId="77777777" w:rsidR="008678EA" w:rsidRPr="005F7C7D" w:rsidRDefault="00A61A0E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และในการประชุมผู้นำอาเซียน ครั้งที่ 27 เมื่อเดือนพฤศจิกายน 2558 ผู้นำอาเซียนเห็นชอบต่อ </w:t>
      </w:r>
      <w:r w:rsidRPr="005F7C7D">
        <w:rPr>
          <w:rFonts w:ascii="Browallia New" w:hAnsi="Browallia New" w:cs="Browallia New"/>
          <w:sz w:val="30"/>
          <w:szCs w:val="30"/>
        </w:rPr>
        <w:t xml:space="preserve">ASEAN Community Vision 2025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เอกสาร </w:t>
      </w:r>
      <w:r w:rsidRPr="005F7C7D">
        <w:rPr>
          <w:rFonts w:ascii="Browallia New" w:hAnsi="Browallia New" w:cs="Browallia New"/>
          <w:sz w:val="30"/>
          <w:szCs w:val="30"/>
        </w:rPr>
        <w:t xml:space="preserve">Blueprint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2025 ของทั้ง 3 เสาหลัก </w:t>
      </w:r>
    </w:p>
    <w:p w14:paraId="157268CC" w14:textId="77777777" w:rsidR="00DD56E3" w:rsidRPr="005F7C7D" w:rsidRDefault="00DD56E3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ปัจจุบันอาเซียน</w:t>
      </w:r>
      <w:r w:rsidRPr="005F7C7D">
        <w:rPr>
          <w:rFonts w:ascii="Browallia New" w:hAnsi="Browallia New" w:cs="Browallia New"/>
          <w:sz w:val="30"/>
          <w:szCs w:val="30"/>
          <w:cs/>
          <w:lang w:val="en-GB"/>
        </w:rPr>
        <w:t xml:space="preserve">มีประเทศสมาชิก </w:t>
      </w:r>
      <w:r w:rsidRPr="005F7C7D">
        <w:rPr>
          <w:rFonts w:ascii="Browallia New" w:hAnsi="Browallia New" w:cs="Browallia New"/>
          <w:sz w:val="30"/>
          <w:szCs w:val="30"/>
        </w:rPr>
        <w:t xml:space="preserve">10 </w:t>
      </w:r>
      <w:r w:rsidRPr="005F7C7D">
        <w:rPr>
          <w:rFonts w:ascii="Browallia New" w:hAnsi="Browallia New" w:cs="Browallia New"/>
          <w:sz w:val="30"/>
          <w:szCs w:val="30"/>
          <w:cs/>
        </w:rPr>
        <w:t>ประเทศ</w:t>
      </w:r>
      <w:r w:rsidRPr="005F7C7D">
        <w:rPr>
          <w:rFonts w:ascii="Browallia New" w:hAnsi="Browallia New" w:cs="Browallia New"/>
          <w:sz w:val="30"/>
          <w:szCs w:val="30"/>
        </w:rPr>
        <w:t xml:space="preserve">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มีพื้นที่รวม </w:t>
      </w:r>
      <w:r w:rsidRPr="005F7C7D">
        <w:rPr>
          <w:rFonts w:ascii="Browallia New" w:hAnsi="Browallia New" w:cs="Browallia New"/>
          <w:sz w:val="30"/>
          <w:szCs w:val="30"/>
        </w:rPr>
        <w:t>4,435,570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ตารางกิโลเมตร มีประชากร</w:t>
      </w:r>
      <w:r w:rsidRPr="005F7C7D">
        <w:rPr>
          <w:rFonts w:ascii="Browallia New" w:hAnsi="Browallia New" w:cs="Browallia New"/>
          <w:sz w:val="30"/>
          <w:szCs w:val="30"/>
          <w:cs/>
          <w:lang w:val="en-GB"/>
        </w:rPr>
        <w:t>ประมาณ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5F7C7D">
        <w:rPr>
          <w:rFonts w:ascii="Browallia New" w:hAnsi="Browallia New" w:cs="Browallia New"/>
          <w:sz w:val="30"/>
          <w:szCs w:val="30"/>
        </w:rPr>
        <w:t>590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ล้านคน มีระบบการเมืองการปกครองที่แตกต่างกัน ลักษณะภูมิประเทศทั้งที่อยู่ในแผ่นดินใหญ่ และประเทศหมู่เกาะ มีขนาดประชากรแตกต่างกันตั้งแต่น้อยกว่าหนึ่งล้านคน ถึงมากกว่า ๒๕๐ </w:t>
      </w:r>
      <w:r w:rsidRPr="005F7C7D">
        <w:rPr>
          <w:rFonts w:ascii="Browallia New" w:hAnsi="Browallia New" w:cs="Browallia New"/>
          <w:sz w:val="30"/>
          <w:szCs w:val="30"/>
          <w:cs/>
          <w:lang w:val="th-TH"/>
        </w:rPr>
        <w:t>ล้านคน และ</w:t>
      </w:r>
      <w:r w:rsidRPr="005F7C7D">
        <w:rPr>
          <w:rFonts w:ascii="Browallia New" w:hAnsi="Browallia New" w:cs="Browallia New"/>
          <w:sz w:val="30"/>
          <w:szCs w:val="30"/>
          <w:cs/>
        </w:rPr>
        <w:t>มีความหลากหลายทางวัฒนธรรมและภาษา</w:t>
      </w:r>
    </w:p>
    <w:p w14:paraId="612B0C9C" w14:textId="77777777" w:rsidR="002964E7" w:rsidRPr="005F7C7D" w:rsidRDefault="002964E7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5F7C7D">
        <w:rPr>
          <w:rFonts w:ascii="Browallia New" w:hAnsi="Browallia New" w:cs="Browallia New"/>
          <w:sz w:val="30"/>
          <w:szCs w:val="30"/>
          <w:u w:val="single"/>
          <w:cs/>
        </w:rPr>
        <w:t>อาเซียนและการค้าระหว่างประเทศ</w:t>
      </w:r>
    </w:p>
    <w:p w14:paraId="4B8FA6D8" w14:textId="79BB299E" w:rsidR="002952A1" w:rsidRPr="005F7C7D" w:rsidRDefault="004E3FAD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ในปี </w:t>
      </w:r>
      <w:r w:rsidRPr="005F7C7D">
        <w:rPr>
          <w:rFonts w:ascii="Browallia New" w:hAnsi="Browallia New" w:cs="Browallia New"/>
          <w:sz w:val="30"/>
          <w:szCs w:val="30"/>
        </w:rPr>
        <w:t xml:space="preserve">2535 </w:t>
      </w:r>
      <w:r w:rsidR="002952A1" w:rsidRPr="005F7C7D">
        <w:rPr>
          <w:rFonts w:ascii="Browallia New" w:hAnsi="Browallia New" w:cs="Browallia New"/>
          <w:sz w:val="30"/>
          <w:szCs w:val="30"/>
          <w:cs/>
        </w:rPr>
        <w:t>อาเซียนได้ลงนามจัดตั้งเขตการค้า</w:t>
      </w:r>
      <w:r w:rsidR="000A2A77" w:rsidRPr="005F7C7D">
        <w:rPr>
          <w:rFonts w:ascii="Browallia New" w:hAnsi="Browallia New" w:cs="Browallia New"/>
          <w:sz w:val="30"/>
          <w:szCs w:val="30"/>
          <w:cs/>
        </w:rPr>
        <w:t>เ</w:t>
      </w:r>
      <w:r w:rsidR="002952A1" w:rsidRPr="005F7C7D">
        <w:rPr>
          <w:rFonts w:ascii="Browallia New" w:hAnsi="Browallia New" w:cs="Browallia New"/>
          <w:sz w:val="30"/>
          <w:szCs w:val="30"/>
          <w:cs/>
        </w:rPr>
        <w:t xml:space="preserve">สรีอาเซียน </w:t>
      </w:r>
      <w:r w:rsidR="002952A1" w:rsidRPr="005F7C7D">
        <w:rPr>
          <w:rFonts w:ascii="Browallia New" w:hAnsi="Browallia New" w:cs="Browallia New"/>
          <w:sz w:val="30"/>
          <w:szCs w:val="30"/>
        </w:rPr>
        <w:t xml:space="preserve">(ASEAN Free Trade Agreement – AFTA) </w:t>
      </w:r>
      <w:r w:rsidR="002952A1" w:rsidRPr="005F7C7D">
        <w:rPr>
          <w:rFonts w:ascii="Browallia New" w:hAnsi="Browallia New" w:cs="Browallia New"/>
          <w:sz w:val="30"/>
          <w:szCs w:val="30"/>
          <w:cs/>
        </w:rPr>
        <w:t>เพื่อลดภาษีศุลกากรระหว่างกัน</w:t>
      </w:r>
      <w:r w:rsidR="000A2A77" w:rsidRPr="005F7C7D">
        <w:rPr>
          <w:rFonts w:ascii="Browallia New" w:hAnsi="Browallia New" w:cs="Browallia New"/>
          <w:sz w:val="30"/>
          <w:szCs w:val="30"/>
        </w:rPr>
        <w:t xml:space="preserve"> </w:t>
      </w:r>
      <w:r w:rsidR="000A2A77" w:rsidRPr="005F7C7D">
        <w:rPr>
          <w:rFonts w:ascii="Browallia New" w:hAnsi="Browallia New" w:cs="Browallia New"/>
          <w:sz w:val="30"/>
          <w:szCs w:val="30"/>
          <w:cs/>
        </w:rPr>
        <w:t xml:space="preserve">และหลังจาก </w:t>
      </w:r>
      <w:r w:rsidR="000A2A77" w:rsidRPr="005F7C7D">
        <w:rPr>
          <w:rFonts w:ascii="Browallia New" w:hAnsi="Browallia New" w:cs="Browallia New"/>
          <w:sz w:val="30"/>
          <w:szCs w:val="30"/>
        </w:rPr>
        <w:t xml:space="preserve">AFTA </w:t>
      </w:r>
      <w:r w:rsidR="000A2A77" w:rsidRPr="005F7C7D">
        <w:rPr>
          <w:rFonts w:ascii="Browallia New" w:hAnsi="Browallia New" w:cs="Browallia New"/>
          <w:sz w:val="30"/>
          <w:szCs w:val="30"/>
          <w:cs/>
        </w:rPr>
        <w:t>อาเซียนได้ขยายความร่วมมือทางเศรษฐกิจทั้งเชิงลึกและเชิงกว้าง</w:t>
      </w:r>
      <w:r w:rsidR="008711E0" w:rsidRPr="005F7C7D">
        <w:rPr>
          <w:rFonts w:ascii="Browallia New" w:hAnsi="Browallia New" w:cs="Browallia New"/>
          <w:sz w:val="30"/>
          <w:szCs w:val="30"/>
        </w:rPr>
        <w:t xml:space="preserve"> </w:t>
      </w:r>
      <w:r w:rsidR="008711E0" w:rsidRPr="005F7C7D">
        <w:rPr>
          <w:rFonts w:ascii="Browallia New" w:hAnsi="Browallia New" w:cs="Browallia New"/>
          <w:sz w:val="30"/>
          <w:szCs w:val="30"/>
          <w:cs/>
        </w:rPr>
        <w:t>และมีความตกลงการค้าเสรีอื่นๆ เพิ่มมากขึ้น</w:t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t>และ</w:t>
      </w:r>
      <w:r w:rsidR="008711E0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t xml:space="preserve">ได้จัดทำข้อตกลงเขตการค้าเสรีกับประเทศนอกภูมิภาค เช่น 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>อาเซียน-ออสเตรเลีย-นิวซีแลนด์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</w:rPr>
        <w:t> 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>อาเซียน-จีน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</w:rPr>
        <w:t> 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>อาเซียน-ญี่ปุ่น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</w:rPr>
        <w:t> 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>อาเซียน-เกาหลีใต้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</w:rPr>
        <w:t> 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>อาเซียน-อินเดีย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</w:rPr>
        <w:t> 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 xml:space="preserve">และอยู่ระหว่างการเจรจาความตกลงหุ้นส่วนทางเศรษฐกิจระดับภูมิภาค หรือ 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</w:rPr>
        <w:t>RCEP 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>นอกจากนี้สมาชิกอาเซียนเป็นสมาชิก</w:t>
      </w:r>
      <w:r w:rsidR="00F02BC9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>ของ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 xml:space="preserve">ความร่วมมือทางเศรษฐกิจอื่นๆ เช่น 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</w:rPr>
        <w:t>APEC, BIMSTEC</w:t>
      </w:r>
      <w:r w:rsidR="00F02BC9" w:rsidRPr="005F7C7D">
        <w:rPr>
          <w:rFonts w:ascii="Browallia New" w:hAnsi="Browallia New" w:cs="Browallia New"/>
          <w:sz w:val="30"/>
          <w:szCs w:val="30"/>
          <w:shd w:val="clear" w:color="auto" w:fill="FFFFFF"/>
          <w:cs/>
        </w:rPr>
        <w:t xml:space="preserve"> </w:t>
      </w:r>
      <w:r w:rsidR="00DD56E3" w:rsidRPr="005F7C7D">
        <w:rPr>
          <w:rFonts w:ascii="Browallia New" w:hAnsi="Browallia New" w:cs="Browallia New"/>
          <w:sz w:val="30"/>
          <w:szCs w:val="30"/>
          <w:shd w:val="clear" w:color="auto" w:fill="FFFFFF"/>
        </w:rPr>
        <w:t xml:space="preserve"> </w:t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t xml:space="preserve">ส่งผลให้อาเซียนมี </w:t>
      </w:r>
      <w:r w:rsidR="00DD56E3" w:rsidRPr="005F7C7D">
        <w:rPr>
          <w:rFonts w:ascii="Browallia New" w:hAnsi="Browallia New" w:cs="Browallia New"/>
          <w:sz w:val="30"/>
          <w:szCs w:val="30"/>
        </w:rPr>
        <w:t xml:space="preserve">GDP </w:t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t xml:space="preserve">รวมในปี </w:t>
      </w:r>
      <w:r w:rsidR="00DD56E3" w:rsidRPr="005F7C7D">
        <w:rPr>
          <w:rFonts w:ascii="Browallia New" w:hAnsi="Browallia New" w:cs="Browallia New"/>
          <w:sz w:val="30"/>
          <w:szCs w:val="30"/>
        </w:rPr>
        <w:t>25</w:t>
      </w:r>
      <w:r w:rsidR="00F83527" w:rsidRPr="005F7C7D">
        <w:rPr>
          <w:rFonts w:ascii="Browallia New" w:hAnsi="Browallia New" w:cs="Browallia New"/>
          <w:sz w:val="30"/>
          <w:szCs w:val="30"/>
          <w:cs/>
        </w:rPr>
        <w:t>60</w:t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lastRenderedPageBreak/>
        <w:t xml:space="preserve">มากกว่า </w:t>
      </w:r>
      <w:r w:rsidR="00DD56E3" w:rsidRPr="005F7C7D">
        <w:rPr>
          <w:rFonts w:ascii="Browallia New" w:hAnsi="Browallia New" w:cs="Browallia New"/>
          <w:sz w:val="30"/>
          <w:szCs w:val="30"/>
        </w:rPr>
        <w:t>2,</w:t>
      </w:r>
      <w:r w:rsidR="00F83527" w:rsidRPr="005F7C7D">
        <w:rPr>
          <w:rFonts w:ascii="Browallia New" w:hAnsi="Browallia New" w:cs="Browallia New"/>
          <w:sz w:val="30"/>
          <w:szCs w:val="30"/>
          <w:cs/>
        </w:rPr>
        <w:t>8</w:t>
      </w:r>
      <w:r w:rsidR="00DD56E3" w:rsidRPr="005F7C7D">
        <w:rPr>
          <w:rFonts w:ascii="Browallia New" w:hAnsi="Browallia New" w:cs="Browallia New"/>
          <w:sz w:val="30"/>
          <w:szCs w:val="30"/>
        </w:rPr>
        <w:t xml:space="preserve">00 </w:t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t>ล้านล้านดอลลาร์สหรัฐ</w:t>
      </w:r>
      <w:r w:rsidR="00F83527" w:rsidRPr="005F7C7D">
        <w:rPr>
          <w:rFonts w:ascii="Browallia New" w:hAnsi="Browallia New" w:cs="Browallia New"/>
          <w:sz w:val="30"/>
          <w:szCs w:val="30"/>
        </w:rPr>
        <w:t xml:space="preserve"> </w:t>
      </w:r>
      <w:r w:rsidR="00F83527" w:rsidRPr="005F7C7D">
        <w:rPr>
          <w:rFonts w:ascii="Browallia New" w:hAnsi="Browallia New" w:cs="Browallia New"/>
          <w:sz w:val="30"/>
          <w:szCs w:val="30"/>
          <w:cs/>
        </w:rPr>
        <w:t xml:space="preserve">หรือประมาณร้อยละ 3.5 ของ </w:t>
      </w:r>
      <w:r w:rsidR="00F83527" w:rsidRPr="005F7C7D">
        <w:rPr>
          <w:rFonts w:ascii="Browallia New" w:hAnsi="Browallia New" w:cs="Browallia New"/>
          <w:sz w:val="30"/>
          <w:szCs w:val="30"/>
        </w:rPr>
        <w:t>Global GDP</w:t>
      </w:r>
      <w:r w:rsidR="00DD56E3" w:rsidRPr="005F7C7D">
        <w:rPr>
          <w:rStyle w:val="FootnoteReference"/>
          <w:rFonts w:ascii="Browallia New" w:hAnsi="Browallia New" w:cs="Browallia New"/>
          <w:sz w:val="30"/>
          <w:szCs w:val="30"/>
          <w:cs/>
        </w:rPr>
        <w:footnoteReference w:id="2"/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DD56E3" w:rsidRPr="005F7C7D">
        <w:rPr>
          <w:rFonts w:ascii="Browallia New" w:hAnsi="Browallia New" w:cs="Browallia New"/>
          <w:sz w:val="30"/>
          <w:szCs w:val="30"/>
          <w:cs/>
          <w:lang w:val="en-GB"/>
        </w:rPr>
        <w:t>โดยมี</w:t>
      </w:r>
      <w:r w:rsidR="00DD56E3" w:rsidRPr="005F7C7D">
        <w:rPr>
          <w:rFonts w:ascii="Browallia New" w:hAnsi="Browallia New" w:cs="Browallia New"/>
          <w:sz w:val="30"/>
          <w:szCs w:val="30"/>
          <w:cs/>
        </w:rPr>
        <w:t>ประเทศญี่ปุ่น จีน สหภาพยุโรป สหรัฐอเมริกาเป็นประเทศคู่ค้าที่สำคัญ</w:t>
      </w:r>
    </w:p>
    <w:p w14:paraId="61009511" w14:textId="3D21D635" w:rsidR="00780B21" w:rsidRPr="005F7C7D" w:rsidRDefault="000322A1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การเปิดเสรีทางการค้าของอาเซียนทั้งภายในและภายนอกภูมิภาคส่งผลให้ประชาชนของภูมิภาคเข้าถึงสินค้าและบริการต่าง</w:t>
      </w:r>
      <w:r w:rsidR="000C35D5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5F7C7D">
        <w:rPr>
          <w:rFonts w:ascii="Browallia New" w:hAnsi="Browallia New" w:cs="Browallia New"/>
          <w:sz w:val="30"/>
          <w:szCs w:val="30"/>
          <w:cs/>
        </w:rPr>
        <w:t>ๆ</w:t>
      </w:r>
      <w:r w:rsidR="000C35D5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ได้สะดวกและง่ายมากยิ่งขึ้น แต่อย่างไรก็ดี </w:t>
      </w:r>
      <w:r w:rsidR="00C704AC" w:rsidRPr="005F7C7D">
        <w:rPr>
          <w:rFonts w:ascii="Browallia New" w:hAnsi="Browallia New" w:cs="Browallia New"/>
          <w:sz w:val="30"/>
          <w:szCs w:val="30"/>
          <w:cs/>
        </w:rPr>
        <w:t>เนื่องจาก</w:t>
      </w:r>
      <w:r w:rsidRPr="005F7C7D">
        <w:rPr>
          <w:rFonts w:ascii="Browallia New" w:hAnsi="Browallia New" w:cs="Browallia New"/>
          <w:sz w:val="30"/>
          <w:szCs w:val="30"/>
          <w:cs/>
        </w:rPr>
        <w:t>การค้าเสรีได้ผนวกรวมการบริการสุขภาพ การปกป้องทรัพย์สินทางปัญญา และ</w:t>
      </w:r>
      <w:r w:rsidR="00C704AC" w:rsidRPr="005F7C7D">
        <w:rPr>
          <w:rFonts w:ascii="Browallia New" w:hAnsi="Browallia New" w:cs="Browallia New"/>
          <w:sz w:val="30"/>
          <w:szCs w:val="30"/>
          <w:cs/>
        </w:rPr>
        <w:t>ประเด็นทางการค้าใหม่ๆ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ซึ่งอาจจะส่งผลกระทบต่อสุขภาพของประชาชนอาเซียนและจำเป็นต้องศึกษาให้รอบด้านเพื่อเตรียมความพร้อมในการ</w:t>
      </w:r>
      <w:r w:rsidR="00F83527" w:rsidRPr="005F7C7D">
        <w:rPr>
          <w:rFonts w:ascii="Browallia New" w:hAnsi="Browallia New" w:cs="Browallia New"/>
          <w:sz w:val="30"/>
          <w:szCs w:val="30"/>
          <w:cs/>
        </w:rPr>
        <w:t>เพิ่มประโยชน์เชิงบวกและ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ลดผลกระทบเชิงลบต่อด้านสุขภาพของภูมิภาคโดยรวม </w:t>
      </w:r>
    </w:p>
    <w:p w14:paraId="6E639CE4" w14:textId="721B67CF" w:rsidR="008711E0" w:rsidRPr="005F7C7D" w:rsidRDefault="000F180B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ประกอบกับภูมิภาค</w:t>
      </w:r>
      <w:r w:rsidR="00B57ABB" w:rsidRPr="005F7C7D">
        <w:rPr>
          <w:rFonts w:ascii="Browallia New" w:hAnsi="Browallia New" w:cs="Browallia New"/>
          <w:sz w:val="30"/>
          <w:szCs w:val="30"/>
          <w:cs/>
        </w:rPr>
        <w:t>อาเซีย</w:t>
      </w:r>
      <w:r w:rsidRPr="005F7C7D">
        <w:rPr>
          <w:rFonts w:ascii="Browallia New" w:hAnsi="Browallia New" w:cs="Browallia New"/>
          <w:sz w:val="30"/>
          <w:szCs w:val="30"/>
          <w:cs/>
        </w:rPr>
        <w:t>น</w:t>
      </w:r>
      <w:r w:rsidR="00775B8C" w:rsidRPr="005F7C7D">
        <w:rPr>
          <w:rFonts w:ascii="Browallia New" w:hAnsi="Browallia New" w:cs="Browallia New"/>
          <w:sz w:val="30"/>
          <w:szCs w:val="30"/>
          <w:cs/>
        </w:rPr>
        <w:t>เป็นจุดยุทธศาสตร์ทางการค้าและความมั่นคงที่สำคัญของโลกจะเห็นได้ว่า</w:t>
      </w:r>
      <w:r w:rsidRPr="005F7C7D">
        <w:rPr>
          <w:rFonts w:ascii="Browallia New" w:hAnsi="Browallia New" w:cs="Browallia New"/>
          <w:sz w:val="30"/>
          <w:szCs w:val="30"/>
          <w:cs/>
        </w:rPr>
        <w:t>มหาอำนาจ</w:t>
      </w:r>
      <w:r w:rsidR="00775B8C" w:rsidRPr="005F7C7D">
        <w:rPr>
          <w:rFonts w:ascii="Browallia New" w:hAnsi="Browallia New" w:cs="Browallia New"/>
          <w:sz w:val="30"/>
          <w:szCs w:val="30"/>
          <w:cs/>
        </w:rPr>
        <w:t>ทาง</w:t>
      </w:r>
      <w:r w:rsidRPr="005F7C7D">
        <w:rPr>
          <w:rFonts w:ascii="Browallia New" w:hAnsi="Browallia New" w:cs="Browallia New"/>
          <w:sz w:val="30"/>
          <w:szCs w:val="30"/>
          <w:cs/>
        </w:rPr>
        <w:t>เศรษฐกิจ</w:t>
      </w:r>
      <w:r w:rsidR="00B57ABB" w:rsidRPr="005F7C7D">
        <w:rPr>
          <w:rFonts w:ascii="Browallia New" w:hAnsi="Browallia New" w:cs="Browallia New"/>
          <w:sz w:val="30"/>
          <w:szCs w:val="30"/>
          <w:cs/>
        </w:rPr>
        <w:t>ของโลกพยายาม</w:t>
      </w:r>
      <w:r w:rsidR="00775B8C" w:rsidRPr="005F7C7D">
        <w:rPr>
          <w:rFonts w:ascii="Browallia New" w:hAnsi="Browallia New" w:cs="Browallia New"/>
          <w:sz w:val="30"/>
          <w:szCs w:val="30"/>
          <w:cs/>
        </w:rPr>
        <w:t>ที่จะ</w:t>
      </w:r>
      <w:r w:rsidR="00B57ABB" w:rsidRPr="005F7C7D">
        <w:rPr>
          <w:rFonts w:ascii="Browallia New" w:hAnsi="Browallia New" w:cs="Browallia New"/>
          <w:sz w:val="30"/>
          <w:szCs w:val="30"/>
          <w:cs/>
        </w:rPr>
        <w:t>มีบทบาทในภูมิภาค</w:t>
      </w:r>
      <w:r w:rsidR="00775B8C" w:rsidRPr="005F7C7D">
        <w:rPr>
          <w:rFonts w:ascii="Browallia New" w:hAnsi="Browallia New" w:cs="Browallia New"/>
          <w:sz w:val="30"/>
          <w:szCs w:val="30"/>
          <w:cs/>
        </w:rPr>
        <w:t>นี้</w:t>
      </w:r>
      <w:r w:rsidR="00B57ABB" w:rsidRPr="005F7C7D">
        <w:rPr>
          <w:rFonts w:ascii="Browallia New" w:hAnsi="Browallia New" w:cs="Browallia New"/>
          <w:sz w:val="30"/>
          <w:szCs w:val="30"/>
          <w:cs/>
        </w:rPr>
        <w:t>เพื่อ</w:t>
      </w:r>
      <w:r w:rsidR="001740E6" w:rsidRPr="005F7C7D">
        <w:rPr>
          <w:rFonts w:ascii="Browallia New" w:hAnsi="Browallia New" w:cs="Browallia New"/>
          <w:sz w:val="30"/>
          <w:szCs w:val="30"/>
          <w:cs/>
        </w:rPr>
        <w:t>เพิ่มพูนผลประโยชน์ทางเศรษฐกิจและกำหนดวาระการเมืองระหว่างประเทศ</w:t>
      </w:r>
      <w:r w:rsidR="00337348" w:rsidRPr="005F7C7D">
        <w:rPr>
          <w:rFonts w:ascii="Browallia New" w:hAnsi="Browallia New" w:cs="Browallia New"/>
          <w:sz w:val="30"/>
          <w:szCs w:val="30"/>
          <w:cs/>
        </w:rPr>
        <w:t>ที่เอื้อประโยชน์ของประเทศตนและพันธมิตร</w:t>
      </w:r>
      <w:r w:rsidR="001740E6" w:rsidRPr="005F7C7D">
        <w:rPr>
          <w:rFonts w:ascii="Browallia New" w:hAnsi="Browallia New" w:cs="Browallia New"/>
          <w:sz w:val="30"/>
          <w:szCs w:val="30"/>
          <w:cs/>
        </w:rPr>
        <w:t xml:space="preserve"> สถานการณ์เหล่านี้ล้วนส่ง</w:t>
      </w:r>
      <w:r w:rsidRPr="005F7C7D">
        <w:rPr>
          <w:rFonts w:ascii="Browallia New" w:hAnsi="Browallia New" w:cs="Browallia New"/>
          <w:sz w:val="30"/>
          <w:szCs w:val="30"/>
          <w:cs/>
        </w:rPr>
        <w:t>ผลกระทบ</w:t>
      </w:r>
      <w:r w:rsidR="001740E6" w:rsidRPr="005F7C7D">
        <w:rPr>
          <w:rFonts w:ascii="Browallia New" w:hAnsi="Browallia New" w:cs="Browallia New"/>
          <w:sz w:val="30"/>
          <w:szCs w:val="30"/>
          <w:cs/>
        </w:rPr>
        <w:t>ต่ออาเซียนในทุกมิติ</w:t>
      </w:r>
      <w:r w:rsidR="00337348" w:rsidRPr="005F7C7D">
        <w:rPr>
          <w:rFonts w:ascii="Browallia New" w:hAnsi="Browallia New" w:cs="Browallia New"/>
          <w:sz w:val="30"/>
          <w:szCs w:val="30"/>
          <w:cs/>
        </w:rPr>
        <w:t>อย่างหลีกเล</w:t>
      </w:r>
      <w:r w:rsidR="000C674A">
        <w:rPr>
          <w:rFonts w:ascii="Browallia New" w:hAnsi="Browallia New" w:cs="Browallia New" w:hint="cs"/>
          <w:sz w:val="30"/>
          <w:szCs w:val="30"/>
          <w:cs/>
        </w:rPr>
        <w:t>ี่</w:t>
      </w:r>
      <w:r w:rsidR="00337348" w:rsidRPr="005F7C7D">
        <w:rPr>
          <w:rFonts w:ascii="Browallia New" w:hAnsi="Browallia New" w:cs="Browallia New"/>
          <w:sz w:val="30"/>
          <w:szCs w:val="30"/>
          <w:cs/>
        </w:rPr>
        <w:t>ยงไม่ได้</w:t>
      </w:r>
      <w:r w:rsidR="00161CCB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14:paraId="7E86D05C" w14:textId="77777777" w:rsidR="00B57ABB" w:rsidRPr="005F7C7D" w:rsidRDefault="006E7245" w:rsidP="00F135D4">
      <w:pPr>
        <w:spacing w:after="240" w:line="21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โดยที่ประเทศไทยเป็นประธานอาเซียนในปี พ.ศ. ๒๕๖๒ และให้ความสำคัญกับการทำงาน</w:t>
      </w:r>
      <w:r w:rsidRPr="005F7C7D">
        <w:rPr>
          <w:rFonts w:ascii="Browallia New" w:hAnsi="Browallia New" w:cs="Browallia New"/>
          <w:sz w:val="30"/>
          <w:szCs w:val="30"/>
          <w:cs/>
          <w:lang w:val="en-GB"/>
        </w:rPr>
        <w:t>ร่วมกันระหว่างประเทศสมาชิก</w:t>
      </w:r>
      <w:r w:rsidRPr="005F7C7D">
        <w:rPr>
          <w:rFonts w:ascii="Browallia New" w:hAnsi="Browallia New" w:cs="Browallia New"/>
          <w:sz w:val="30"/>
          <w:szCs w:val="30"/>
          <w:cs/>
        </w:rPr>
        <w:t>เพื่อ</w:t>
      </w:r>
      <w:r w:rsidRPr="005F7C7D">
        <w:rPr>
          <w:rFonts w:ascii="Browallia New" w:hAnsi="Browallia New" w:cs="Browallia New"/>
          <w:sz w:val="30"/>
          <w:szCs w:val="30"/>
          <w:cs/>
          <w:lang w:val="en-GB"/>
        </w:rPr>
        <w:t>ความ</w:t>
      </w:r>
      <w:r w:rsidRPr="005F7C7D">
        <w:rPr>
          <w:rFonts w:ascii="Browallia New" w:hAnsi="Browallia New" w:cs="Browallia New"/>
          <w:sz w:val="30"/>
          <w:szCs w:val="30"/>
          <w:cs/>
        </w:rPr>
        <w:t>ยั่งยืนของภูมิภาค (</w:t>
      </w:r>
      <w:r w:rsidRPr="005F7C7D">
        <w:rPr>
          <w:rFonts w:ascii="Browallia New" w:hAnsi="Browallia New" w:cs="Browallia New"/>
          <w:sz w:val="30"/>
          <w:szCs w:val="30"/>
        </w:rPr>
        <w:t>Advancing partnership for sustainability</w:t>
      </w:r>
      <w:r w:rsidRPr="005F7C7D">
        <w:rPr>
          <w:rFonts w:ascii="Browallia New" w:hAnsi="Browallia New" w:cs="Browallia New"/>
          <w:sz w:val="30"/>
          <w:szCs w:val="30"/>
          <w:cs/>
        </w:rPr>
        <w:t>)</w:t>
      </w:r>
      <w:r w:rsidRPr="005F7C7D">
        <w:rPr>
          <w:rFonts w:ascii="Browallia New" w:hAnsi="Browallia New" w:cs="Browallia New"/>
          <w:sz w:val="30"/>
          <w:szCs w:val="30"/>
        </w:rPr>
        <w:t xml:space="preserve">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ดังนั้น เพื่อร่วมฉลองการเป็นประธานอาเซียนของไทย </w:t>
      </w:r>
      <w:r w:rsidR="00B57ABB" w:rsidRPr="005F7C7D">
        <w:rPr>
          <w:rFonts w:ascii="Browallia New" w:hAnsi="Browallia New" w:cs="Browallia New"/>
          <w:sz w:val="30"/>
          <w:szCs w:val="30"/>
          <w:cs/>
        </w:rPr>
        <w:t>การประชุมวิชาการการค้าระหว่างประเทศ</w:t>
      </w:r>
      <w:r w:rsidR="001623A4" w:rsidRPr="005F7C7D">
        <w:rPr>
          <w:rFonts w:ascii="Browallia New" w:hAnsi="Browallia New" w:cs="Browallia New"/>
          <w:sz w:val="30"/>
          <w:szCs w:val="30"/>
          <w:cs/>
        </w:rPr>
        <w:t>และสุขภาพ</w:t>
      </w:r>
      <w:r w:rsidR="00B57ABB" w:rsidRPr="005F7C7D">
        <w:rPr>
          <w:rFonts w:ascii="Browallia New" w:hAnsi="Browallia New" w:cs="Browallia New"/>
          <w:sz w:val="30"/>
          <w:szCs w:val="30"/>
          <w:cs/>
        </w:rPr>
        <w:t xml:space="preserve"> ปี </w:t>
      </w:r>
      <w:r w:rsidR="00B57ABB" w:rsidRPr="005F7C7D">
        <w:rPr>
          <w:rFonts w:ascii="Browallia New" w:hAnsi="Browallia New" w:cs="Browallia New"/>
          <w:sz w:val="30"/>
          <w:szCs w:val="30"/>
        </w:rPr>
        <w:t xml:space="preserve">2562 </w:t>
      </w:r>
      <w:r w:rsidR="001623A4" w:rsidRPr="005F7C7D">
        <w:rPr>
          <w:rFonts w:ascii="Browallia New" w:hAnsi="Browallia New" w:cs="Browallia New"/>
          <w:sz w:val="30"/>
          <w:szCs w:val="30"/>
          <w:cs/>
        </w:rPr>
        <w:t>นี้</w:t>
      </w:r>
      <w:r w:rsidRPr="005F7C7D">
        <w:rPr>
          <w:rFonts w:ascii="Browallia New" w:hAnsi="Browallia New" w:cs="Browallia New"/>
          <w:sz w:val="30"/>
          <w:szCs w:val="30"/>
          <w:cs/>
        </w:rPr>
        <w:t>จึงมุ่งเน้นการ</w:t>
      </w:r>
      <w:r w:rsidR="001623A4" w:rsidRPr="005F7C7D">
        <w:rPr>
          <w:rFonts w:ascii="Browallia New" w:hAnsi="Browallia New" w:cs="Browallia New"/>
          <w:sz w:val="30"/>
          <w:szCs w:val="30"/>
          <w:cs/>
        </w:rPr>
        <w:t>หารือประเด็น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สำคัญ</w:t>
      </w:r>
      <w:r w:rsidRPr="005F7C7D">
        <w:rPr>
          <w:rFonts w:ascii="Browallia New" w:hAnsi="Browallia New" w:cs="Browallia New"/>
          <w:sz w:val="30"/>
          <w:szCs w:val="30"/>
          <w:cs/>
        </w:rPr>
        <w:t>ของ</w:t>
      </w:r>
      <w:r w:rsidR="001623A4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5F7C7D">
        <w:rPr>
          <w:rFonts w:ascii="Browallia New" w:hAnsi="Browallia New" w:cs="Browallia New"/>
          <w:sz w:val="30"/>
          <w:szCs w:val="30"/>
          <w:cs/>
        </w:rPr>
        <w:t>ของ</w:t>
      </w:r>
      <w:r w:rsidR="001623A4" w:rsidRPr="005F7C7D">
        <w:rPr>
          <w:rFonts w:ascii="Browallia New" w:hAnsi="Browallia New" w:cs="Browallia New"/>
          <w:sz w:val="30"/>
          <w:szCs w:val="30"/>
          <w:cs/>
        </w:rPr>
        <w:t>การค</w:t>
      </w:r>
      <w:r w:rsidR="00EB496B" w:rsidRPr="005F7C7D">
        <w:rPr>
          <w:rFonts w:ascii="Browallia New" w:hAnsi="Browallia New" w:cs="Browallia New"/>
          <w:sz w:val="30"/>
          <w:szCs w:val="30"/>
          <w:cs/>
        </w:rPr>
        <w:t>้</w:t>
      </w:r>
      <w:r w:rsidR="001623A4" w:rsidRPr="005F7C7D">
        <w:rPr>
          <w:rFonts w:ascii="Browallia New" w:hAnsi="Browallia New" w:cs="Browallia New"/>
          <w:sz w:val="30"/>
          <w:szCs w:val="30"/>
          <w:cs/>
        </w:rPr>
        <w:t>าระหว่างประเทศ</w:t>
      </w:r>
      <w:r w:rsidRPr="005F7C7D">
        <w:rPr>
          <w:rFonts w:ascii="Browallia New" w:hAnsi="Browallia New" w:cs="Browallia New"/>
          <w:sz w:val="30"/>
          <w:szCs w:val="30"/>
          <w:cs/>
        </w:rPr>
        <w:t>ของอาเซียน</w:t>
      </w:r>
      <w:r w:rsidR="001623A4" w:rsidRPr="005F7C7D">
        <w:rPr>
          <w:rFonts w:ascii="Browallia New" w:hAnsi="Browallia New" w:cs="Browallia New"/>
          <w:sz w:val="30"/>
          <w:szCs w:val="30"/>
          <w:cs/>
        </w:rPr>
        <w:t>ที่เกี่ยวข้องกับสุขภาพของประชาชนในภูมิภาค รวมถึงส</w:t>
      </w:r>
      <w:r w:rsidR="00765254" w:rsidRPr="005F7C7D">
        <w:rPr>
          <w:rFonts w:ascii="Browallia New" w:hAnsi="Browallia New" w:cs="Browallia New"/>
          <w:sz w:val="30"/>
          <w:szCs w:val="30"/>
          <w:cs/>
        </w:rPr>
        <w:t>ถ</w:t>
      </w:r>
      <w:r w:rsidR="001623A4" w:rsidRPr="005F7C7D">
        <w:rPr>
          <w:rFonts w:ascii="Browallia New" w:hAnsi="Browallia New" w:cs="Browallia New"/>
          <w:sz w:val="30"/>
          <w:szCs w:val="30"/>
          <w:cs/>
        </w:rPr>
        <w:t>านการณ</w:t>
      </w:r>
      <w:r w:rsidR="00765254" w:rsidRPr="005F7C7D">
        <w:rPr>
          <w:rFonts w:ascii="Browallia New" w:hAnsi="Browallia New" w:cs="Browallia New"/>
          <w:sz w:val="30"/>
          <w:szCs w:val="30"/>
          <w:cs/>
        </w:rPr>
        <w:t>์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การค้า</w:t>
      </w:r>
      <w:r w:rsidR="00C363DC" w:rsidRPr="005F7C7D">
        <w:rPr>
          <w:rFonts w:ascii="Browallia New" w:hAnsi="Browallia New" w:cs="Browallia New"/>
          <w:sz w:val="30"/>
          <w:szCs w:val="30"/>
          <w:cs/>
        </w:rPr>
        <w:t>โลกที่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จะอาจส่งผลกระทบที่</w:t>
      </w:r>
      <w:r w:rsidR="00C363DC" w:rsidRPr="005F7C7D">
        <w:rPr>
          <w:rFonts w:ascii="Browallia New" w:hAnsi="Browallia New" w:cs="Browallia New"/>
          <w:sz w:val="30"/>
          <w:szCs w:val="30"/>
          <w:cs/>
        </w:rPr>
        <w:t>สำคัญ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ต่อ</w:t>
      </w:r>
      <w:r w:rsidR="00C363DC" w:rsidRPr="005F7C7D">
        <w:rPr>
          <w:rFonts w:ascii="Browallia New" w:hAnsi="Browallia New" w:cs="Browallia New"/>
          <w:sz w:val="30"/>
          <w:szCs w:val="30"/>
          <w:cs/>
        </w:rPr>
        <w:t>ภูมิภาคอาเซียน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เพื่อจัดทำข้อเสนอแนะในการ</w:t>
      </w:r>
      <w:r w:rsidR="00C363DC" w:rsidRPr="005F7C7D">
        <w:rPr>
          <w:rFonts w:ascii="Browallia New" w:hAnsi="Browallia New" w:cs="Browallia New"/>
          <w:sz w:val="30"/>
          <w:szCs w:val="30"/>
          <w:cs/>
        </w:rPr>
        <w:t>เตรียม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ความ</w:t>
      </w:r>
      <w:r w:rsidR="00C363DC" w:rsidRPr="005F7C7D">
        <w:rPr>
          <w:rFonts w:ascii="Browallia New" w:hAnsi="Browallia New" w:cs="Browallia New"/>
          <w:sz w:val="30"/>
          <w:szCs w:val="30"/>
          <w:cs/>
        </w:rPr>
        <w:t>พร้อม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รับมือต่อผลกระทบดังกล่าว</w:t>
      </w:r>
      <w:r w:rsidR="00C363DC" w:rsidRPr="005F7C7D">
        <w:rPr>
          <w:rFonts w:ascii="Browallia New" w:hAnsi="Browallia New" w:cs="Browallia New"/>
          <w:sz w:val="30"/>
          <w:szCs w:val="30"/>
          <w:cs/>
        </w:rPr>
        <w:t>และกำหนด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มาตรการ</w:t>
      </w:r>
      <w:r w:rsidR="00C363DC" w:rsidRPr="005F7C7D">
        <w:rPr>
          <w:rFonts w:ascii="Browallia New" w:hAnsi="Browallia New" w:cs="Browallia New"/>
          <w:sz w:val="30"/>
          <w:szCs w:val="30"/>
          <w:cs/>
        </w:rPr>
        <w:t>เพื่อปกป้อง</w:t>
      </w:r>
      <w:r w:rsidR="00F83351" w:rsidRPr="005F7C7D">
        <w:rPr>
          <w:rFonts w:ascii="Browallia New" w:hAnsi="Browallia New" w:cs="Browallia New"/>
          <w:sz w:val="30"/>
          <w:szCs w:val="30"/>
          <w:cs/>
        </w:rPr>
        <w:t>และสร้างเสริม</w:t>
      </w:r>
      <w:r w:rsidR="00C363DC" w:rsidRPr="005F7C7D">
        <w:rPr>
          <w:rFonts w:ascii="Browallia New" w:hAnsi="Browallia New" w:cs="Browallia New"/>
          <w:sz w:val="30"/>
          <w:szCs w:val="30"/>
          <w:cs/>
        </w:rPr>
        <w:t>สุขภาพของประชาชนใน</w:t>
      </w:r>
      <w:r w:rsidR="00337348" w:rsidRPr="005F7C7D">
        <w:rPr>
          <w:rFonts w:ascii="Browallia New" w:hAnsi="Browallia New" w:cs="Browallia New"/>
          <w:sz w:val="30"/>
          <w:szCs w:val="30"/>
          <w:cs/>
        </w:rPr>
        <w:t>ภูมิภาค</w:t>
      </w:r>
      <w:r w:rsidR="007425E4" w:rsidRPr="005F7C7D">
        <w:rPr>
          <w:rFonts w:ascii="Browallia New" w:hAnsi="Browallia New" w:cs="Browallia New"/>
          <w:sz w:val="30"/>
          <w:szCs w:val="30"/>
          <w:cs/>
        </w:rPr>
        <w:t>ที่ยั่งยืน</w:t>
      </w:r>
      <w:r w:rsidR="00F83351" w:rsidRPr="005F7C7D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14:paraId="14F44B3E" w14:textId="5C075C51" w:rsidR="00EB496B" w:rsidRPr="005F7C7D" w:rsidRDefault="00EB496B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</w:rPr>
        <w:t>ประเด็นที่ครอบคลุม</w:t>
      </w:r>
      <w:r w:rsidR="00F135D4" w:rsidRPr="005F7C7D">
        <w:rPr>
          <w:rFonts w:ascii="Browallia New" w:hAnsi="Browallia New" w:cs="Browallia New"/>
          <w:b/>
          <w:bCs/>
          <w:sz w:val="30"/>
          <w:szCs w:val="30"/>
          <w:cs/>
        </w:rPr>
        <w:t>ในการประชุม</w:t>
      </w:r>
    </w:p>
    <w:p w14:paraId="38370D41" w14:textId="206A6D8E" w:rsidR="003D72B4" w:rsidRPr="005F7C7D" w:rsidRDefault="00F135D4" w:rsidP="00332D8D">
      <w:pPr>
        <w:pStyle w:val="ListParagraph"/>
        <w:numPr>
          <w:ilvl w:val="0"/>
          <w:numId w:val="6"/>
        </w:numPr>
        <w:spacing w:after="0" w:line="240" w:lineRule="auto"/>
        <w:ind w:right="-243"/>
        <w:contextualSpacing w:val="0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การบรรยายพิเศษเร</w:t>
      </w:r>
      <w:r w:rsidR="000C674A">
        <w:rPr>
          <w:rFonts w:ascii="Browallia New" w:hAnsi="Browallia New" w:cs="Browallia New" w:hint="cs"/>
          <w:sz w:val="30"/>
          <w:szCs w:val="30"/>
          <w:cs/>
        </w:rPr>
        <w:t>ื่</w:t>
      </w:r>
      <w:r w:rsidRPr="005F7C7D">
        <w:rPr>
          <w:rFonts w:ascii="Browallia New" w:hAnsi="Browallia New" w:cs="Browallia New"/>
          <w:sz w:val="30"/>
          <w:szCs w:val="30"/>
          <w:cs/>
        </w:rPr>
        <w:t>อง</w:t>
      </w:r>
      <w:r w:rsidR="003D72B4" w:rsidRPr="005F7C7D">
        <w:rPr>
          <w:rFonts w:ascii="Browallia New" w:hAnsi="Browallia New" w:cs="Browallia New"/>
          <w:sz w:val="30"/>
          <w:szCs w:val="30"/>
        </w:rPr>
        <w:t xml:space="preserve"> “Building ASEAN Community: Political economy of trade and health”</w:t>
      </w:r>
    </w:p>
    <w:p w14:paraId="3304460A" w14:textId="2EC9E5AD" w:rsidR="003D72B4" w:rsidRPr="005F7C7D" w:rsidRDefault="00F135D4" w:rsidP="00F135D4">
      <w:pPr>
        <w:pStyle w:val="ListParagraph"/>
        <w:numPr>
          <w:ilvl w:val="0"/>
          <w:numId w:val="6"/>
        </w:numPr>
        <w:spacing w:after="0" w:line="240" w:lineRule="auto"/>
        <w:ind w:right="29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ภูมิทัศน์การค้าระหว่างประเทศและสุขภาพของภูมิภาคอาเซียน</w:t>
      </w:r>
    </w:p>
    <w:p w14:paraId="2B7CFBBD" w14:textId="514622D0" w:rsidR="00332D8D" w:rsidRPr="005F7C7D" w:rsidRDefault="00332D8D" w:rsidP="00F135D4">
      <w:pPr>
        <w:pStyle w:val="ListParagraph"/>
        <w:numPr>
          <w:ilvl w:val="0"/>
          <w:numId w:val="6"/>
        </w:numPr>
        <w:spacing w:after="0" w:line="240" w:lineRule="auto"/>
        <w:ind w:right="29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การเปิดเสรีการค้า และผลต่อสุขภาพของประชาชนในภูมิภาคอาเซียน </w:t>
      </w:r>
    </w:p>
    <w:p w14:paraId="3A15F400" w14:textId="5C4E5594" w:rsidR="00332D8D" w:rsidRPr="005F7C7D" w:rsidRDefault="00332D8D" w:rsidP="00F135D4">
      <w:pPr>
        <w:pStyle w:val="ListParagraph"/>
        <w:numPr>
          <w:ilvl w:val="0"/>
          <w:numId w:val="6"/>
        </w:numPr>
        <w:spacing w:after="0" w:line="240" w:lineRule="auto"/>
        <w:ind w:right="29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สงครามการค้าโลกและผลกระทบต่อสุขภาพในภูมิภาคอาเซียน </w:t>
      </w:r>
    </w:p>
    <w:p w14:paraId="001B5705" w14:textId="54E07F51" w:rsidR="00332D8D" w:rsidRPr="005F7C7D" w:rsidRDefault="00332D8D" w:rsidP="00332D8D">
      <w:pPr>
        <w:pStyle w:val="ListParagraph"/>
        <w:numPr>
          <w:ilvl w:val="0"/>
          <w:numId w:val="6"/>
        </w:numPr>
        <w:spacing w:before="120" w:after="120" w:line="216" w:lineRule="auto"/>
        <w:rPr>
          <w:rFonts w:ascii="Browallia New" w:hAnsi="Browallia New" w:cs="Browallia New"/>
          <w:sz w:val="30"/>
          <w:szCs w:val="30"/>
          <w:u w:val="single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หาจุดร่วมด้านการค้าระหว่างประเทศและสุขภาพในภูมิภาคอาเซียน </w:t>
      </w:r>
    </w:p>
    <w:p w14:paraId="10F74F64" w14:textId="5797243E" w:rsidR="00332D8D" w:rsidRDefault="00332D8D" w:rsidP="00F135D4">
      <w:pPr>
        <w:pStyle w:val="ListParagraph"/>
        <w:numPr>
          <w:ilvl w:val="0"/>
          <w:numId w:val="6"/>
        </w:numPr>
        <w:spacing w:after="0" w:line="240" w:lineRule="auto"/>
        <w:ind w:right="29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ประเด็นการศึกษาวิจัยที่สำคัญ</w:t>
      </w:r>
      <w:r w:rsidRPr="005F7C7D">
        <w:rPr>
          <w:rFonts w:ascii="Browallia New" w:hAnsi="Browallia New" w:cs="Browallia New"/>
          <w:sz w:val="30"/>
          <w:szCs w:val="30"/>
        </w:rPr>
        <w:t xml:space="preserve"> </w:t>
      </w:r>
    </w:p>
    <w:p w14:paraId="5C564F10" w14:textId="77777777" w:rsidR="00614B92" w:rsidRPr="005F7C7D" w:rsidRDefault="00614B92" w:rsidP="00614B92">
      <w:pPr>
        <w:pStyle w:val="ListParagraph"/>
        <w:spacing w:after="0" w:line="240" w:lineRule="auto"/>
        <w:ind w:right="29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</w:p>
    <w:p w14:paraId="13E255BE" w14:textId="0A0A9E77" w:rsidR="000F180B" w:rsidRPr="005F7C7D" w:rsidRDefault="000C35D5" w:rsidP="00700786">
      <w:pPr>
        <w:tabs>
          <w:tab w:val="left" w:pos="1850"/>
        </w:tabs>
        <w:spacing w:after="120" w:line="216" w:lineRule="auto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</w:rPr>
        <w:t>วัตถุประสงค์ของการประชุม</w:t>
      </w:r>
    </w:p>
    <w:p w14:paraId="4EF09DCF" w14:textId="77777777" w:rsidR="00DC111F" w:rsidRPr="005F7C7D" w:rsidRDefault="00DC111F" w:rsidP="00DC111F">
      <w:pPr>
        <w:pStyle w:val="ListParagraph"/>
        <w:numPr>
          <w:ilvl w:val="0"/>
          <w:numId w:val="9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เพื่อแลกเปลี่ยนความรู้ และ</w:t>
      </w:r>
      <w:r w:rsidRPr="005F7C7D">
        <w:rPr>
          <w:rFonts w:ascii="Browallia New" w:hAnsi="Browallia New" w:cs="Browallia New"/>
          <w:sz w:val="30"/>
          <w:szCs w:val="30"/>
          <w:cs/>
          <w:lang w:val="en-GB"/>
        </w:rPr>
        <w:t>เพิ่มพูน</w:t>
      </w:r>
      <w:r w:rsidRPr="005F7C7D">
        <w:rPr>
          <w:rFonts w:ascii="Browallia New" w:hAnsi="Browallia New" w:cs="Browallia New"/>
          <w:sz w:val="30"/>
          <w:szCs w:val="30"/>
          <w:cs/>
        </w:rPr>
        <w:t>ความเข้าใจ เรื่องการค้าระหว่างประเทศและผลกระทบด้านสุขภาพและระบบสุขภาพในภูมิภาคอาเซียน</w:t>
      </w:r>
    </w:p>
    <w:p w14:paraId="7FE2F78B" w14:textId="77777777" w:rsidR="00DC111F" w:rsidRPr="005F7C7D" w:rsidRDefault="00DC111F" w:rsidP="00DC111F">
      <w:pPr>
        <w:pStyle w:val="ListParagraph"/>
        <w:numPr>
          <w:ilvl w:val="0"/>
          <w:numId w:val="9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เพื่อสร้างเครือข่ายในการพัฒนาองค์ความรู้ และเสริมสร้างศักยภาพด้านการค้าระหว่างประเทศและสุขภาพ</w:t>
      </w:r>
    </w:p>
    <w:p w14:paraId="413F9E89" w14:textId="77777777" w:rsidR="00DC111F" w:rsidRPr="005F7C7D" w:rsidRDefault="00DC111F" w:rsidP="00DC111F">
      <w:pPr>
        <w:pStyle w:val="ListParagraph"/>
        <w:numPr>
          <w:ilvl w:val="0"/>
          <w:numId w:val="9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เพื่อจัดทำข้อเสนอแนะเชิงนโยบายของประเทศไทย และของภูมิภาคที่ตอบสนองต่อสถานการณ์การค้าระหว่างประเทศและสุขภาพในโลกปัจจุบัน</w:t>
      </w:r>
    </w:p>
    <w:p w14:paraId="60DDCBC3" w14:textId="77777777" w:rsidR="00614B92" w:rsidRDefault="00614B92" w:rsidP="00700786">
      <w:pPr>
        <w:spacing w:before="240" w:after="120" w:line="216" w:lineRule="auto"/>
        <w:rPr>
          <w:rFonts w:ascii="Browallia New" w:hAnsi="Browallia New" w:cs="Browallia New"/>
          <w:b/>
          <w:bCs/>
          <w:sz w:val="30"/>
          <w:szCs w:val="30"/>
        </w:rPr>
      </w:pPr>
    </w:p>
    <w:p w14:paraId="0D984B0C" w14:textId="76241245" w:rsidR="00E575BB" w:rsidRPr="005F7C7D" w:rsidRDefault="00E575BB" w:rsidP="00700786">
      <w:pPr>
        <w:spacing w:before="240" w:after="120" w:line="216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ผู้เข้าร่วมประชุม</w:t>
      </w:r>
      <w:r w:rsidRPr="005F7C7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2683BB77" w14:textId="77777777" w:rsidR="00E575BB" w:rsidRPr="005F7C7D" w:rsidRDefault="00E575BB" w:rsidP="00700786">
      <w:pPr>
        <w:spacing w:after="120" w:line="21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ประกอบด้วยกลุ่มเครือข่ายด้านการค้าระหว่างประเทศและหน่วยงานที่เกี่ยวข้องทั้งในและต่างประเทศ ประมาณ </w:t>
      </w:r>
      <w:r w:rsidR="001C782B" w:rsidRPr="005F7C7D">
        <w:rPr>
          <w:rFonts w:ascii="Browallia New" w:hAnsi="Browallia New" w:cs="Browallia New"/>
          <w:sz w:val="30"/>
          <w:szCs w:val="30"/>
          <w:cs/>
        </w:rPr>
        <w:t>150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คน</w:t>
      </w:r>
    </w:p>
    <w:p w14:paraId="26BB8F3C" w14:textId="77777777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ผู้แทนจากหน่วยงานภาครัฐ</w:t>
      </w:r>
    </w:p>
    <w:p w14:paraId="0472C3D2" w14:textId="77777777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นักวิชาการ/ ผู้เชี่ยวชาญ</w:t>
      </w:r>
    </w:p>
    <w:p w14:paraId="41CF0CA8" w14:textId="77777777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นักศึกษามหาวิทยาลัย</w:t>
      </w:r>
    </w:p>
    <w:p w14:paraId="3F2559CE" w14:textId="77777777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ผู้แทนภาคประชาสังคม</w:t>
      </w:r>
    </w:p>
    <w:p w14:paraId="16F30656" w14:textId="1D2A9E4E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ind w:right="-307"/>
        <w:contextualSpacing w:val="0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ผู้แทนภาคเอกชน </w:t>
      </w:r>
    </w:p>
    <w:p w14:paraId="0446C433" w14:textId="77777777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ผู้เชี่ยวชาญจากต่างประเทศ</w:t>
      </w:r>
    </w:p>
    <w:p w14:paraId="29E1796C" w14:textId="77777777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ผู้แทนหน่วยงานที่เป็นแหล่งทุนของแผนงาน </w:t>
      </w:r>
      <w:r w:rsidRPr="005F7C7D">
        <w:rPr>
          <w:rFonts w:ascii="Browallia New" w:hAnsi="Browallia New" w:cs="Browallia New"/>
          <w:sz w:val="30"/>
          <w:szCs w:val="30"/>
        </w:rPr>
        <w:t>ITH</w:t>
      </w:r>
    </w:p>
    <w:p w14:paraId="49FBF41C" w14:textId="77777777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สื่อมวลชน</w:t>
      </w:r>
    </w:p>
    <w:p w14:paraId="61D0A1C6" w14:textId="77777777" w:rsidR="00E575BB" w:rsidRPr="005F7C7D" w:rsidRDefault="00E575BB" w:rsidP="00152CE3">
      <w:pPr>
        <w:pStyle w:val="ListParagraph"/>
        <w:numPr>
          <w:ilvl w:val="0"/>
          <w:numId w:val="10"/>
        </w:numPr>
        <w:spacing w:after="0" w:line="216" w:lineRule="auto"/>
        <w:contextualSpacing w:val="0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ผู้แทนจากประเทศสมาชิกอาเซียน</w:t>
      </w:r>
    </w:p>
    <w:p w14:paraId="1BDB0D56" w14:textId="09D915C8" w:rsidR="00E575BB" w:rsidRPr="005F7C7D" w:rsidRDefault="00E575BB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ผู้แทนสถานทูตของประเทศต่างๆ ในประเทศไทย</w:t>
      </w:r>
    </w:p>
    <w:p w14:paraId="68255F0A" w14:textId="78A2C4E8" w:rsidR="008E4E89" w:rsidRPr="005F7C7D" w:rsidRDefault="008E4E89" w:rsidP="00D458C7">
      <w:pPr>
        <w:pStyle w:val="ListParagraph"/>
        <w:numPr>
          <w:ilvl w:val="0"/>
          <w:numId w:val="10"/>
        </w:numPr>
        <w:spacing w:after="0" w:line="216" w:lineRule="auto"/>
        <w:contextualSpacing w:val="0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ผู้แทนจากรัฐสภา</w:t>
      </w:r>
    </w:p>
    <w:p w14:paraId="3D9B5F01" w14:textId="77777777" w:rsidR="00E575BB" w:rsidRPr="005F7C7D" w:rsidRDefault="00E575BB" w:rsidP="00700786">
      <w:pPr>
        <w:pStyle w:val="ListParagraph"/>
        <w:spacing w:after="0" w:line="216" w:lineRule="auto"/>
        <w:contextualSpacing w:val="0"/>
        <w:rPr>
          <w:rFonts w:ascii="Browallia New" w:hAnsi="Browallia New" w:cs="Browallia New"/>
          <w:sz w:val="30"/>
          <w:szCs w:val="30"/>
        </w:rPr>
      </w:pPr>
    </w:p>
    <w:p w14:paraId="0C987D23" w14:textId="1BB512B7" w:rsidR="00E575BB" w:rsidRPr="005F7C7D" w:rsidRDefault="00E575BB" w:rsidP="00332D8D">
      <w:pPr>
        <w:spacing w:after="240" w:line="216" w:lineRule="auto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</w:rPr>
        <w:t xml:space="preserve">กำหนดประชุม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วันที่ </w:t>
      </w:r>
      <w:r w:rsidR="001C782B" w:rsidRPr="005F7C7D">
        <w:rPr>
          <w:rFonts w:ascii="Browallia New" w:hAnsi="Browallia New" w:cs="Browallia New"/>
          <w:sz w:val="30"/>
          <w:szCs w:val="30"/>
          <w:cs/>
        </w:rPr>
        <w:t xml:space="preserve">19-20 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พฤศจิกายน </w:t>
      </w:r>
      <w:r w:rsidR="001C782B" w:rsidRPr="005F7C7D">
        <w:rPr>
          <w:rFonts w:ascii="Browallia New" w:hAnsi="Browallia New" w:cs="Browallia New"/>
          <w:sz w:val="30"/>
          <w:szCs w:val="30"/>
          <w:cs/>
        </w:rPr>
        <w:t>2562</w:t>
      </w:r>
    </w:p>
    <w:p w14:paraId="0C9BB5B9" w14:textId="26C7FC1B" w:rsidR="00902CA9" w:rsidRDefault="00902CA9" w:rsidP="00614B92">
      <w:pPr>
        <w:spacing w:after="0" w:line="216" w:lineRule="auto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</w:rPr>
        <w:t>สถานที่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 ห้องจามจุรีบอลรูม เมอเวนพิค บีดีเอ็มเอส เวลเนส รีสอร์ท กรุงเทพฯ  </w:t>
      </w:r>
    </w:p>
    <w:p w14:paraId="0DCAE551" w14:textId="77777777" w:rsidR="007E245B" w:rsidRPr="00D93BB8" w:rsidRDefault="007E245B" w:rsidP="00614B92">
      <w:pPr>
        <w:spacing w:after="240" w:line="240" w:lineRule="auto"/>
        <w:ind w:right="-783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</w:t>
      </w:r>
      <w:hyperlink r:id="rId10" w:history="1">
        <w:r>
          <w:rPr>
            <w:rStyle w:val="Hyperlink"/>
          </w:rPr>
          <w:t>https://www.movenpick.com/en/asia/thailand/bangkok/bdms-wellness-resort-bangkok/overview/</w:t>
        </w:r>
      </w:hyperlink>
    </w:p>
    <w:p w14:paraId="51055E0A" w14:textId="77777777" w:rsidR="00E575BB" w:rsidRPr="005F7C7D" w:rsidRDefault="00E575BB" w:rsidP="00332D8D">
      <w:pPr>
        <w:spacing w:after="240" w:line="216" w:lineRule="auto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</w:rPr>
        <w:t>ภาษา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 การประชุมเป็นระบบสองภาษา โดยมีล่ามแปลภาษาไทย-อังกฤษ พร้อมหูฟังให้บริการ</w:t>
      </w:r>
    </w:p>
    <w:p w14:paraId="445F0B31" w14:textId="77777777" w:rsidR="00E575BB" w:rsidRPr="005F7C7D" w:rsidRDefault="00E575BB" w:rsidP="00700786">
      <w:pPr>
        <w:spacing w:after="120" w:line="216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</w:rPr>
        <w:t>ผลที่คาดว่าจะได้รับ</w:t>
      </w:r>
    </w:p>
    <w:p w14:paraId="6C3E4F83" w14:textId="77777777" w:rsidR="007A25BF" w:rsidRPr="005F7C7D" w:rsidRDefault="007A25BF" w:rsidP="007A25BF">
      <w:pPr>
        <w:pStyle w:val="ListParagraph"/>
        <w:numPr>
          <w:ilvl w:val="0"/>
          <w:numId w:val="8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องค์ความรู้และความตระหนัก เรื่องการค้าระหว่างประเทศและผลกระทบด้านสุขภาพและระบบสุขภาพในภูมิภาคอาเซียน</w:t>
      </w:r>
    </w:p>
    <w:p w14:paraId="2D7D5086" w14:textId="77777777" w:rsidR="007A25BF" w:rsidRPr="005F7C7D" w:rsidRDefault="007A25BF" w:rsidP="007A25BF">
      <w:pPr>
        <w:pStyle w:val="ListParagraph"/>
        <w:numPr>
          <w:ilvl w:val="0"/>
          <w:numId w:val="8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ข้อเสนอเชิงนโยบายที่ตอบสนองต่อสถานการณ์การค้าระหว่างประเทศและสุขภาพในโลกปัจจุบัน </w:t>
      </w:r>
    </w:p>
    <w:p w14:paraId="3B86E8F1" w14:textId="77777777" w:rsidR="007A25BF" w:rsidRPr="005F7C7D" w:rsidRDefault="007A25BF" w:rsidP="00152CE3">
      <w:pPr>
        <w:pStyle w:val="ListParagraph"/>
        <w:numPr>
          <w:ilvl w:val="0"/>
          <w:numId w:val="8"/>
        </w:numPr>
        <w:spacing w:after="240" w:line="216" w:lineRule="auto"/>
        <w:contextualSpacing w:val="0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เครือข่ายความร่วมมือการดำเนินงานด้านการค้าระหว่างประเทศและสุขภาพในภูมิภาคอาเซียน</w:t>
      </w:r>
    </w:p>
    <w:p w14:paraId="2830726E" w14:textId="6D8E1D05" w:rsidR="00E575BB" w:rsidRPr="005F7C7D" w:rsidRDefault="00E575BB" w:rsidP="00700786">
      <w:pPr>
        <w:spacing w:after="120" w:line="216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5F7C7D">
        <w:rPr>
          <w:rFonts w:ascii="Browallia New" w:hAnsi="Browallia New" w:cs="Browallia New"/>
          <w:b/>
          <w:bCs/>
          <w:sz w:val="30"/>
          <w:szCs w:val="30"/>
          <w:cs/>
        </w:rPr>
        <w:t>ผู้จัดการประชุม</w:t>
      </w:r>
    </w:p>
    <w:p w14:paraId="007869A2" w14:textId="77777777" w:rsidR="00902CA9" w:rsidRPr="005F7C7D" w:rsidRDefault="00902CA9" w:rsidP="00332D8D">
      <w:pPr>
        <w:pStyle w:val="ListParagraph"/>
        <w:numPr>
          <w:ilvl w:val="0"/>
          <w:numId w:val="7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>คณะกรรมการสนับสนุนการศึกษาและติดตามการเจรจาการค้าหว่างประเทศที่มีผลกระทบต่อสุขภาพและนโยบายสุขภาพ (คจคส)</w:t>
      </w:r>
    </w:p>
    <w:p w14:paraId="65A2B78E" w14:textId="77777777" w:rsidR="00E575BB" w:rsidRPr="005F7C7D" w:rsidRDefault="00E575BB" w:rsidP="00332D8D">
      <w:pPr>
        <w:pStyle w:val="ListParagraph"/>
        <w:numPr>
          <w:ilvl w:val="0"/>
          <w:numId w:val="7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แผนงานการพัฒนาศักยภาพด้านการค้าระหว่างประเทศและสุขภาพ </w:t>
      </w:r>
      <w:r w:rsidRPr="005F7C7D">
        <w:rPr>
          <w:rFonts w:ascii="Browallia New" w:hAnsi="Browallia New" w:cs="Browallia New"/>
          <w:sz w:val="30"/>
          <w:szCs w:val="30"/>
        </w:rPr>
        <w:t xml:space="preserve">(International Trade and Health </w:t>
      </w:r>
      <w:proofErr w:type="spellStart"/>
      <w:r w:rsidRPr="005F7C7D">
        <w:rPr>
          <w:rFonts w:ascii="Browallia New" w:hAnsi="Browallia New" w:cs="Browallia New"/>
          <w:sz w:val="30"/>
          <w:szCs w:val="30"/>
        </w:rPr>
        <w:t>Programme</w:t>
      </w:r>
      <w:proofErr w:type="spellEnd"/>
      <w:r w:rsidRPr="005F7C7D">
        <w:rPr>
          <w:rFonts w:ascii="Browallia New" w:hAnsi="Browallia New" w:cs="Browallia New"/>
          <w:sz w:val="30"/>
          <w:szCs w:val="30"/>
          <w:cs/>
        </w:rPr>
        <w:t>-</w:t>
      </w:r>
      <w:r w:rsidRPr="005F7C7D">
        <w:rPr>
          <w:rFonts w:ascii="Browallia New" w:hAnsi="Browallia New" w:cs="Browallia New"/>
          <w:sz w:val="30"/>
          <w:szCs w:val="30"/>
        </w:rPr>
        <w:t xml:space="preserve"> ITH)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มูลนิธิเพื่อการพัฒนานโยบายสุขภาพระหว่างประเทศ</w:t>
      </w:r>
    </w:p>
    <w:p w14:paraId="02E8FDDD" w14:textId="77777777" w:rsidR="00E575BB" w:rsidRPr="005F7C7D" w:rsidRDefault="00E575BB" w:rsidP="00332D8D">
      <w:pPr>
        <w:pStyle w:val="ListParagraph"/>
        <w:numPr>
          <w:ilvl w:val="0"/>
          <w:numId w:val="7"/>
        </w:numPr>
        <w:spacing w:after="120" w:line="216" w:lineRule="auto"/>
        <w:contextualSpacing w:val="0"/>
        <w:jc w:val="thaiDistribute"/>
        <w:rPr>
          <w:rFonts w:ascii="Browallia New" w:hAnsi="Browallia New" w:cs="Browallia New"/>
          <w:sz w:val="30"/>
          <w:szCs w:val="30"/>
        </w:rPr>
      </w:pPr>
      <w:r w:rsidRPr="005F7C7D">
        <w:rPr>
          <w:rFonts w:ascii="Browallia New" w:hAnsi="Browallia New" w:cs="Browallia New"/>
          <w:sz w:val="30"/>
          <w:szCs w:val="30"/>
          <w:cs/>
        </w:rPr>
        <w:t xml:space="preserve">ผู้ให้ทุนสนับสนุนแผนงาน </w:t>
      </w:r>
      <w:r w:rsidRPr="005F7C7D">
        <w:rPr>
          <w:rFonts w:ascii="Browallia New" w:hAnsi="Browallia New" w:cs="Browallia New"/>
          <w:sz w:val="30"/>
          <w:szCs w:val="30"/>
        </w:rPr>
        <w:t>ITH</w:t>
      </w:r>
      <w:r w:rsidRPr="005F7C7D">
        <w:rPr>
          <w:rFonts w:ascii="Browallia New" w:hAnsi="Browallia New" w:cs="Browallia New"/>
          <w:sz w:val="30"/>
          <w:szCs w:val="30"/>
          <w:cs/>
        </w:rPr>
        <w:t xml:space="preserve"> (กระทรวงสาธารณสุข องค์การอนามัยโลก สสส. สช. สปสช. สวรส.)</w:t>
      </w:r>
    </w:p>
    <w:p w14:paraId="3F5FAC4D" w14:textId="77777777" w:rsidR="00E575BB" w:rsidRPr="00152CE3" w:rsidRDefault="00E575BB" w:rsidP="00700786">
      <w:pPr>
        <w:spacing w:after="0" w:line="216" w:lineRule="auto"/>
        <w:ind w:firstLine="720"/>
        <w:jc w:val="thaiDistribute"/>
        <w:rPr>
          <w:rFonts w:ascii="Browallia New" w:hAnsi="Browallia New" w:cs="Browallia New"/>
          <w:sz w:val="30"/>
          <w:szCs w:val="30"/>
        </w:rPr>
      </w:pPr>
    </w:p>
    <w:p w14:paraId="5461D579" w14:textId="6690A729" w:rsidR="00E575BB" w:rsidRPr="00152CE3" w:rsidRDefault="00E575BB" w:rsidP="00700786">
      <w:pPr>
        <w:spacing w:after="120" w:line="216" w:lineRule="auto"/>
        <w:rPr>
          <w:rFonts w:ascii="Browallia New" w:hAnsi="Browallia New" w:cs="Browallia New"/>
          <w:color w:val="000000" w:themeColor="text1"/>
          <w:sz w:val="30"/>
          <w:szCs w:val="30"/>
        </w:rPr>
      </w:pPr>
    </w:p>
    <w:p w14:paraId="57DA8BB1" w14:textId="77777777" w:rsidR="00983AE5" w:rsidRPr="00152CE3" w:rsidRDefault="00983AE5" w:rsidP="00700786">
      <w:pPr>
        <w:spacing w:after="120" w:line="216" w:lineRule="auto"/>
        <w:rPr>
          <w:rFonts w:ascii="Browallia New" w:eastAsia="Times New Roman" w:hAnsi="Browallia New" w:cs="Browallia New"/>
          <w:b/>
          <w:bCs/>
          <w:color w:val="2F5496" w:themeColor="accent5" w:themeShade="BF"/>
          <w:kern w:val="36"/>
          <w:sz w:val="30"/>
          <w:szCs w:val="30"/>
          <w:lang w:val="en-GB"/>
        </w:rPr>
      </w:pPr>
      <w:r w:rsidRPr="00152CE3">
        <w:rPr>
          <w:rFonts w:ascii="Browallia New" w:eastAsia="Times New Roman" w:hAnsi="Browallia New" w:cs="Browallia New"/>
          <w:b/>
          <w:bCs/>
          <w:color w:val="2F5496" w:themeColor="accent5" w:themeShade="BF"/>
          <w:kern w:val="36"/>
          <w:sz w:val="30"/>
          <w:szCs w:val="30"/>
          <w:lang w:val="en-GB"/>
        </w:rPr>
        <w:br w:type="page"/>
      </w:r>
    </w:p>
    <w:p w14:paraId="20E23884" w14:textId="47D19FC1" w:rsidR="00E734FF" w:rsidRPr="00152CE3" w:rsidRDefault="00983AE5" w:rsidP="00700786">
      <w:pPr>
        <w:spacing w:after="120" w:line="216" w:lineRule="auto"/>
        <w:rPr>
          <w:rFonts w:ascii="Browallia New" w:eastAsia="Times New Roman" w:hAnsi="Browallia New" w:cs="Browallia New"/>
          <w:b/>
          <w:bCs/>
          <w:color w:val="2F5496" w:themeColor="accent5" w:themeShade="BF"/>
          <w:kern w:val="36"/>
          <w:sz w:val="30"/>
          <w:szCs w:val="30"/>
          <w:lang w:val="en-GB"/>
        </w:rPr>
      </w:pPr>
      <w:r w:rsidRPr="00152CE3">
        <w:rPr>
          <w:rFonts w:ascii="Browallia New" w:eastAsia="Times New Roman" w:hAnsi="Browallia New" w:cs="Browallia New"/>
          <w:b/>
          <w:bCs/>
          <w:color w:val="2F5496" w:themeColor="accent5" w:themeShade="BF"/>
          <w:kern w:val="36"/>
          <w:sz w:val="30"/>
          <w:szCs w:val="30"/>
          <w:cs/>
          <w:lang w:val="en-GB"/>
        </w:rPr>
        <w:lastRenderedPageBreak/>
        <w:t>กำหนดการประชุม</w:t>
      </w:r>
    </w:p>
    <w:p w14:paraId="219ED7ED" w14:textId="4751932B" w:rsidR="00E734FF" w:rsidRPr="00152CE3" w:rsidRDefault="00983AE5" w:rsidP="00700786">
      <w:pPr>
        <w:tabs>
          <w:tab w:val="left" w:pos="1440"/>
        </w:tabs>
        <w:spacing w:after="120" w:line="216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152CE3">
        <w:rPr>
          <w:rFonts w:ascii="Browallia New" w:hAnsi="Browallia New" w:cs="Browallia New"/>
          <w:b/>
          <w:bCs/>
          <w:sz w:val="30"/>
          <w:szCs w:val="30"/>
          <w:cs/>
        </w:rPr>
        <w:t>วัน</w:t>
      </w:r>
      <w:r w:rsidR="004B209B" w:rsidRPr="00152CE3">
        <w:rPr>
          <w:rFonts w:ascii="Browallia New" w:hAnsi="Browallia New" w:cs="Browallia New"/>
          <w:b/>
          <w:bCs/>
          <w:sz w:val="30"/>
          <w:szCs w:val="30"/>
          <w:cs/>
        </w:rPr>
        <w:t>อังคาร</w:t>
      </w:r>
      <w:r w:rsidRPr="00152CE3">
        <w:rPr>
          <w:rFonts w:ascii="Browallia New" w:hAnsi="Browallia New" w:cs="Browallia New"/>
          <w:b/>
          <w:bCs/>
          <w:sz w:val="30"/>
          <w:szCs w:val="30"/>
          <w:cs/>
        </w:rPr>
        <w:t>ที่ 19 พฤศจิกายน 2562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505"/>
        <w:gridCol w:w="7945"/>
      </w:tblGrid>
      <w:tr w:rsidR="004B209B" w:rsidRPr="00152CE3" w14:paraId="3A10D875" w14:textId="77777777" w:rsidTr="00614B92">
        <w:trPr>
          <w:trHeight w:val="440"/>
        </w:trPr>
        <w:tc>
          <w:tcPr>
            <w:tcW w:w="1505" w:type="dxa"/>
          </w:tcPr>
          <w:p w14:paraId="09796BB2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08.30-09.00  </w:t>
            </w:r>
          </w:p>
        </w:tc>
        <w:tc>
          <w:tcPr>
            <w:tcW w:w="7945" w:type="dxa"/>
          </w:tcPr>
          <w:p w14:paraId="12253FE4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ลงทะเบียน และชมนิทรรศการ</w:t>
            </w:r>
          </w:p>
        </w:tc>
      </w:tr>
      <w:tr w:rsidR="000C674A" w:rsidRPr="00152CE3" w14:paraId="2F1DB0B3" w14:textId="77777777" w:rsidTr="00614B92">
        <w:trPr>
          <w:trHeight w:val="440"/>
        </w:trPr>
        <w:tc>
          <w:tcPr>
            <w:tcW w:w="1505" w:type="dxa"/>
          </w:tcPr>
          <w:p w14:paraId="03405BDB" w14:textId="62146B49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614B92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09.00-09.10 </w:t>
            </w:r>
          </w:p>
        </w:tc>
        <w:tc>
          <w:tcPr>
            <w:tcW w:w="7945" w:type="dxa"/>
          </w:tcPr>
          <w:p w14:paraId="5710807A" w14:textId="61F3DC61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๑๐ ปี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คณะกรรมการสนับสนุนการศึกษาและติดตามการเจรจาการค้าระหว่างประเทศ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br/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ที่มีผลกระทบต่อสุขภาพและนโยบายสุขภาพ (คจคส)</w:t>
            </w:r>
          </w:p>
        </w:tc>
      </w:tr>
      <w:tr w:rsidR="000C674A" w:rsidRPr="00152CE3" w14:paraId="0146F44F" w14:textId="77777777" w:rsidTr="003D4736">
        <w:trPr>
          <w:trHeight w:val="1609"/>
        </w:trPr>
        <w:tc>
          <w:tcPr>
            <w:tcW w:w="1505" w:type="dxa"/>
          </w:tcPr>
          <w:p w14:paraId="334CD70C" w14:textId="5A3FDBF8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09.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0-09.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7945" w:type="dxa"/>
          </w:tcPr>
          <w:p w14:paraId="25E2B955" w14:textId="649C43EE" w:rsidR="000C674A" w:rsidRPr="00152CE3" w:rsidRDefault="00BC38A0" w:rsidP="000C674A">
            <w:pPr>
              <w:tabs>
                <w:tab w:val="left" w:pos="264"/>
              </w:tabs>
              <w:spacing w:before="120" w:line="216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0"/>
                <w:szCs w:val="30"/>
                <w:cs/>
              </w:rPr>
              <w:t>พิ</w:t>
            </w:r>
            <w:r w:rsidR="000C674A"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ธีเปิดการประชุมวิชาการ</w:t>
            </w:r>
          </w:p>
          <w:p w14:paraId="4F291DA5" w14:textId="4A61EF6F" w:rsidR="000C674A" w:rsidRDefault="00BC38A0" w:rsidP="000C674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contextualSpacing w:val="0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นายแพทย์แดเนียล เคอร์ทีซ </w:t>
            </w:r>
            <w:r w:rsidR="000C674A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ผู้แทนองค์การอนามัยโลกประจำประเทศไทย</w:t>
            </w:r>
          </w:p>
          <w:p w14:paraId="6264CF78" w14:textId="261EBAF2" w:rsidR="000C674A" w:rsidRDefault="00BC38A0" w:rsidP="000C674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contextualSpacing w:val="0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นายแพทย์ศุภกิจ ศิริลักษณ์ </w:t>
            </w:r>
            <w:r w:rsidR="000C674A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รองปลัด</w:t>
            </w:r>
            <w:r w:rsidR="000C674A"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กระทรวงสาธารณสุข</w:t>
            </w:r>
          </w:p>
          <w:p w14:paraId="66AC7665" w14:textId="6161C053" w:rsidR="000C674A" w:rsidRPr="00252273" w:rsidRDefault="00BC38A0" w:rsidP="000C674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contextualSpacing w:val="0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นายแพทย์ประทีป ธนกิจเจริญ </w:t>
            </w:r>
            <w:r w:rsidR="000C674A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เลขาธิการคณะกรรมการสุขภาพแห่งชาติ </w:t>
            </w:r>
          </w:p>
        </w:tc>
      </w:tr>
      <w:tr w:rsidR="000C674A" w:rsidRPr="00152CE3" w14:paraId="73F42252" w14:textId="77777777" w:rsidTr="00614B92">
        <w:trPr>
          <w:trHeight w:val="413"/>
        </w:trPr>
        <w:tc>
          <w:tcPr>
            <w:tcW w:w="1505" w:type="dxa"/>
          </w:tcPr>
          <w:p w14:paraId="327D5371" w14:textId="3705038B" w:rsidR="000C674A" w:rsidRPr="00152CE3" w:rsidRDefault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9.20-09.25</w:t>
            </w:r>
          </w:p>
        </w:tc>
        <w:tc>
          <w:tcPr>
            <w:tcW w:w="7945" w:type="dxa"/>
          </w:tcPr>
          <w:p w14:paraId="0CF6D272" w14:textId="7E1C0E2F" w:rsidR="000C674A" w:rsidRPr="00614B92" w:rsidRDefault="000C674A" w:rsidP="00614B92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ถ่ายภาพ (บนเวที)</w:t>
            </w:r>
          </w:p>
        </w:tc>
      </w:tr>
      <w:tr w:rsidR="000C674A" w:rsidRPr="00152CE3" w14:paraId="64192BD2" w14:textId="77777777" w:rsidTr="00473489">
        <w:trPr>
          <w:trHeight w:val="1088"/>
        </w:trPr>
        <w:tc>
          <w:tcPr>
            <w:tcW w:w="1505" w:type="dxa"/>
          </w:tcPr>
          <w:p w14:paraId="1A173898" w14:textId="17221555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9.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2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5-9.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50</w:t>
            </w:r>
          </w:p>
          <w:p w14:paraId="07E2D40C" w14:textId="119928A9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(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25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นาที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7945" w:type="dxa"/>
          </w:tcPr>
          <w:p w14:paraId="23ED9183" w14:textId="77777777" w:rsidR="000C674A" w:rsidRPr="00152CE3" w:rsidRDefault="000C674A" w:rsidP="000C674A">
            <w:pPr>
              <w:spacing w:before="120" w:after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การบรรยายพิเศษ</w:t>
            </w:r>
          </w:p>
          <w:p w14:paraId="0D828AF2" w14:textId="25360298" w:rsidR="00473489" w:rsidRPr="00152CE3" w:rsidRDefault="000C674A" w:rsidP="000C674A">
            <w:pPr>
              <w:tabs>
                <w:tab w:val="left" w:pos="1440"/>
              </w:tabs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โดย </w:t>
            </w:r>
            <w:r w:rsidR="00473489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ดร.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สุริยา จินดาวงษ์ อธิบดีกรมอาเซียน กระทรวงการต่างประเทศ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0C674A" w:rsidRPr="00152CE3" w14:paraId="6848EEBA" w14:textId="77777777" w:rsidTr="00614B92">
        <w:trPr>
          <w:trHeight w:val="1682"/>
        </w:trPr>
        <w:tc>
          <w:tcPr>
            <w:tcW w:w="1505" w:type="dxa"/>
            <w:vMerge w:val="restart"/>
          </w:tcPr>
          <w:p w14:paraId="0F183A1D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09.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50-1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1.00</w:t>
            </w:r>
          </w:p>
          <w:p w14:paraId="2F7A3192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(70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นาที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7945" w:type="dxa"/>
          </w:tcPr>
          <w:p w14:paraId="7DCC6901" w14:textId="77777777" w:rsidR="000C674A" w:rsidRPr="00152CE3" w:rsidRDefault="000C674A" w:rsidP="000C674A">
            <w:pPr>
              <w:spacing w:before="120" w:after="120" w:line="216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หัวข้อที่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1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: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ภูมิทัศน์การค้าระหว่างประเทศและสุขภาพของภูมิภาคอาเซียน (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Landscape of international trade and health in ASEAN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  <w:p w14:paraId="25E549B2" w14:textId="6C7055C3" w:rsidR="000C674A" w:rsidRPr="00152CE3" w:rsidRDefault="000C674A" w:rsidP="000C674A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หัวข้อนี้เป็นการสร้างความเข้าใจภาพรวมสำหรับการประชุมครั้งนี้ โดยการแนะนำ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br/>
              <w:t>ภูมิทัศน์การค้าระหว่างประเทศในภูมิภาคอาเซียน และผลกระทบที่สำคัญต่อสุขภาพ</w:t>
            </w:r>
          </w:p>
        </w:tc>
      </w:tr>
      <w:tr w:rsidR="000C674A" w:rsidRPr="00152CE3" w14:paraId="0DCE7484" w14:textId="77777777" w:rsidTr="00614B92">
        <w:trPr>
          <w:trHeight w:val="2843"/>
        </w:trPr>
        <w:tc>
          <w:tcPr>
            <w:tcW w:w="1505" w:type="dxa"/>
            <w:vMerge/>
          </w:tcPr>
          <w:p w14:paraId="50FB5732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7945" w:type="dxa"/>
          </w:tcPr>
          <w:p w14:paraId="554CFC25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Lead speaker: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 </w:t>
            </w:r>
          </w:p>
          <w:p w14:paraId="0571EF43" w14:textId="57701970" w:rsidR="000C674A" w:rsidRPr="00152CE3" w:rsidRDefault="00BC38A0" w:rsidP="000C674A">
            <w:pPr>
              <w:spacing w:after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proofErr w:type="spellStart"/>
            <w:r w:rsidRPr="00316D38">
              <w:rPr>
                <w:rFonts w:cstheme="minorHAnsi"/>
                <w:szCs w:val="22"/>
              </w:rPr>
              <w:t>Mr</w:t>
            </w:r>
            <w:proofErr w:type="spellEnd"/>
            <w:r w:rsidRPr="00316D38">
              <w:rPr>
                <w:rFonts w:cstheme="minorHAnsi"/>
                <w:szCs w:val="22"/>
              </w:rPr>
              <w:t xml:space="preserve"> </w:t>
            </w:r>
            <w:r w:rsidRPr="00316D38">
              <w:rPr>
                <w:rFonts w:cs="Arial"/>
                <w:color w:val="000000"/>
                <w:shd w:val="clear" w:color="auto" w:fill="FFFFFF"/>
              </w:rPr>
              <w:t xml:space="preserve">Tan Tai </w:t>
            </w:r>
            <w:proofErr w:type="spellStart"/>
            <w:r w:rsidRPr="00316D38">
              <w:rPr>
                <w:rFonts w:cs="Arial"/>
                <w:color w:val="000000"/>
                <w:shd w:val="clear" w:color="auto" w:fill="FFFFFF"/>
              </w:rPr>
              <w:t>Hiong</w:t>
            </w:r>
            <w:proofErr w:type="spellEnd"/>
            <w:r>
              <w:t xml:space="preserve">, Assistant Director, Market Integration Directorate, </w:t>
            </w: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สำนักงานเลขานุการอาเซียน</w:t>
            </w:r>
          </w:p>
          <w:p w14:paraId="7EF48C51" w14:textId="77777777" w:rsidR="000C674A" w:rsidRPr="00152CE3" w:rsidRDefault="000C674A" w:rsidP="000C674A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ผู้ร่วมอภิปราย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(Panelist)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:</w:t>
            </w:r>
          </w:p>
          <w:p w14:paraId="1FA1DC53" w14:textId="7864D908" w:rsidR="000C674A" w:rsidRPr="00614B92" w:rsidRDefault="000C674A" w:rsidP="00614B92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4" w:right="-104" w:hanging="274"/>
              <w:contextualSpacing w:val="0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614B92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ผศ. ดร. ปิติ ศรีแสงนาม ผู้อำนวยการศูนย์เศรษฐกิจระหว่างประเทศ จุฬาลงกรณ์มหาวิทยาลัย</w:t>
            </w:r>
          </w:p>
          <w:p w14:paraId="1F95808B" w14:textId="158A2422" w:rsidR="000C674A" w:rsidRPr="00614B92" w:rsidRDefault="002C6D24" w:rsidP="000C674A">
            <w:pPr>
              <w:pStyle w:val="ListParagraph"/>
              <w:numPr>
                <w:ilvl w:val="0"/>
                <w:numId w:val="15"/>
              </w:numPr>
              <w:spacing w:after="120" w:line="216" w:lineRule="auto"/>
              <w:ind w:left="274" w:hanging="274"/>
              <w:contextualSpacing w:val="0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614B92">
              <w:rPr>
                <w:rFonts w:cstheme="minorHAnsi"/>
                <w:spacing w:val="-4"/>
                <w:szCs w:val="22"/>
              </w:rPr>
              <w:t xml:space="preserve">Professor </w:t>
            </w:r>
            <w:proofErr w:type="spellStart"/>
            <w:r w:rsidRPr="00614B92">
              <w:rPr>
                <w:rFonts w:cstheme="minorHAnsi"/>
                <w:spacing w:val="-4"/>
                <w:szCs w:val="22"/>
              </w:rPr>
              <w:t>Fukunari</w:t>
            </w:r>
            <w:proofErr w:type="spellEnd"/>
            <w:r w:rsidRPr="00614B92">
              <w:rPr>
                <w:rFonts w:cstheme="minorHAnsi"/>
                <w:spacing w:val="-4"/>
                <w:szCs w:val="22"/>
              </w:rPr>
              <w:t xml:space="preserve"> Kimura</w:t>
            </w:r>
            <w:r w:rsidRPr="00614B92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  <w:t xml:space="preserve">, </w:t>
            </w:r>
            <w:r w:rsidRPr="00614B92">
              <w:rPr>
                <w:rFonts w:cstheme="minorHAnsi"/>
                <w:spacing w:val="-4"/>
                <w:szCs w:val="22"/>
              </w:rPr>
              <w:t xml:space="preserve">Chief Economist, </w:t>
            </w:r>
            <w:r w:rsidR="000C674A" w:rsidRPr="00614B92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  <w:t>Economic Research Institute for ASEAN</w:t>
            </w:r>
          </w:p>
          <w:p w14:paraId="15BCF9F9" w14:textId="6F98DC01" w:rsidR="000C674A" w:rsidRPr="00152CE3" w:rsidRDefault="000C674A" w:rsidP="000C674A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ผู้ดำเนินการอภิปราย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: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br/>
            </w:r>
            <w:r w:rsidR="002C6D24" w:rsidRPr="002C6D24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นายศุภกิจ วรศรีหิรัญ</w:t>
            </w:r>
            <w:r w:rsidR="002C6D24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กรมเศรษฐกิจระหว่างประเทศ กระทรวงการต่างประเทศ</w:t>
            </w:r>
          </w:p>
        </w:tc>
      </w:tr>
      <w:tr w:rsidR="000C674A" w:rsidRPr="00152CE3" w14:paraId="0816D44F" w14:textId="77777777" w:rsidTr="00614B92">
        <w:trPr>
          <w:trHeight w:val="512"/>
        </w:trPr>
        <w:tc>
          <w:tcPr>
            <w:tcW w:w="1505" w:type="dxa"/>
          </w:tcPr>
          <w:p w14:paraId="4458A220" w14:textId="77777777" w:rsidR="000C674A" w:rsidRPr="00152CE3" w:rsidRDefault="000C674A" w:rsidP="000C674A">
            <w:pPr>
              <w:spacing w:before="120" w:line="216" w:lineRule="auto"/>
              <w:ind w:left="-54" w:right="-83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11.00 – 11.15</w:t>
            </w:r>
          </w:p>
        </w:tc>
        <w:tc>
          <w:tcPr>
            <w:tcW w:w="7945" w:type="dxa"/>
          </w:tcPr>
          <w:p w14:paraId="17508BFB" w14:textId="204BF45E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พักรับประทานอาหารว่าง </w:t>
            </w:r>
          </w:p>
        </w:tc>
      </w:tr>
      <w:tr w:rsidR="000C674A" w:rsidRPr="00152CE3" w14:paraId="783202C9" w14:textId="77777777" w:rsidTr="00614B92">
        <w:trPr>
          <w:trHeight w:val="530"/>
        </w:trPr>
        <w:tc>
          <w:tcPr>
            <w:tcW w:w="9450" w:type="dxa"/>
            <w:gridSpan w:val="2"/>
          </w:tcPr>
          <w:p w14:paraId="6EDB900C" w14:textId="490AE206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หัวข้อที่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2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: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การเปิดเสรีการค้า และผลต่อสุขภาพของประชาชนในภูมิภาคอาเซียน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br/>
              <w:t xml:space="preserve">                 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Trade </w:t>
            </w:r>
            <w:proofErr w:type="spellStart"/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liberalisation</w:t>
            </w:r>
            <w:proofErr w:type="spellEnd"/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 and health of people in ASEAN Region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0C674A" w:rsidRPr="00152CE3" w14:paraId="21E1B774" w14:textId="77777777" w:rsidTr="00614B92">
        <w:trPr>
          <w:trHeight w:val="745"/>
        </w:trPr>
        <w:tc>
          <w:tcPr>
            <w:tcW w:w="1505" w:type="dxa"/>
            <w:vMerge w:val="restart"/>
          </w:tcPr>
          <w:p w14:paraId="31A1BE8C" w14:textId="77777777" w:rsidR="000C674A" w:rsidRPr="00152CE3" w:rsidRDefault="000C674A" w:rsidP="000C674A">
            <w:pPr>
              <w:spacing w:before="120" w:line="216" w:lineRule="auto"/>
              <w:ind w:right="-18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11.15-12.30</w:t>
            </w:r>
          </w:p>
          <w:p w14:paraId="6DCEE8D4" w14:textId="77777777" w:rsidR="000C674A" w:rsidRDefault="000C674A" w:rsidP="000C674A">
            <w:pPr>
              <w:spacing w:before="120" w:line="216" w:lineRule="auto"/>
              <w:ind w:right="-18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(75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นาที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)</w:t>
            </w:r>
          </w:p>
          <w:p w14:paraId="30B78AA4" w14:textId="77777777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3A880893" w14:textId="03134AFD" w:rsidR="000C674A" w:rsidRDefault="000C674A" w:rsidP="000C674A">
            <w:pP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  <w:p w14:paraId="16309079" w14:textId="60232D27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40880EAE" w14:textId="77777777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5AD8C960" w14:textId="49B24F20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58926400" w14:textId="77777777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42BDAAC2" w14:textId="014C9D89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73444810" w14:textId="77777777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07E49D31" w14:textId="686F0331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05DA56F4" w14:textId="77777777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7BA5264F" w14:textId="09BB9DF0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7DA6AFC3" w14:textId="77777777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2517DF7F" w14:textId="0C4E7FC3" w:rsidR="000C674A" w:rsidRPr="008205E0" w:rsidRDefault="000C674A" w:rsidP="000C674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7945" w:type="dxa"/>
          </w:tcPr>
          <w:p w14:paraId="4E2CE36B" w14:textId="1B0CC865" w:rsidR="000C674A" w:rsidRPr="00152CE3" w:rsidRDefault="000C674A" w:rsidP="000C674A">
            <w:pPr>
              <w:spacing w:before="120" w:line="216" w:lineRule="auto"/>
              <w:ind w:right="-18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หัวข้อที่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2.1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การเปิดเสรีการค้าบริการด้านสุขภาพ: การปรับปรุงการเข้าถึงการบริการที่เท่าเทียมในภูมิภาคอาเซียน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 (</w:t>
            </w:r>
            <w:proofErr w:type="spellStart"/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Liberalisation</w:t>
            </w:r>
            <w:proofErr w:type="spellEnd"/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 of trade in health services: Improving equitable accessibility in ASEAN)</w:t>
            </w:r>
          </w:p>
          <w:p w14:paraId="2B1D6613" w14:textId="36922045" w:rsidR="000C674A" w:rsidRPr="00152CE3" w:rsidRDefault="000C674A">
            <w:pPr>
              <w:spacing w:before="120" w:after="120" w:line="216" w:lineRule="auto"/>
              <w:ind w:right="-18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หัวข้อนี้จะกล่าวถึงการเข้าถึงบริการด้านสุขภาพที่เท่าเทียมในภูมิภาคอาเซียน ผ่านมุมมองการค้าในปัจจุบันและอนาคต การเพิ่มทางเลือกบริการสุขภาพสำหรับผู้ป่วยหรือผู้รับบริการ และมุมมองของการดำเนินการต่างๆ ในภูมิภาคอาเซียน และหารือเกี่ยวกับขอบเขตของการ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lastRenderedPageBreak/>
              <w:t>เปิดเสรีการค้าบริการด้านสุขภาพ</w:t>
            </w:r>
            <w:r w:rsidR="00AC4234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ทั้งภายใต้กรอบและนอกกรอบการเจรจา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ที่จะช่วยปรับปรุงการเข้าถึงการดูแลสุขภาพของประชาชนในภูมิอาเซียน</w:t>
            </w:r>
          </w:p>
        </w:tc>
      </w:tr>
      <w:tr w:rsidR="000C674A" w:rsidRPr="00152CE3" w14:paraId="1D3042EE" w14:textId="77777777" w:rsidTr="00473489">
        <w:trPr>
          <w:trHeight w:val="3860"/>
        </w:trPr>
        <w:tc>
          <w:tcPr>
            <w:tcW w:w="1505" w:type="dxa"/>
            <w:vMerge/>
          </w:tcPr>
          <w:p w14:paraId="6B479ABB" w14:textId="77777777" w:rsidR="000C674A" w:rsidRPr="00152CE3" w:rsidRDefault="000C674A" w:rsidP="000C674A">
            <w:pPr>
              <w:spacing w:before="120" w:line="216" w:lineRule="auto"/>
              <w:ind w:right="-108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7945" w:type="dxa"/>
          </w:tcPr>
          <w:p w14:paraId="3507DD9D" w14:textId="77777777" w:rsidR="000C674A" w:rsidRPr="00152CE3" w:rsidRDefault="000C674A" w:rsidP="000C674A">
            <w:pPr>
              <w:tabs>
                <w:tab w:val="left" w:pos="284"/>
              </w:tabs>
              <w:spacing w:before="120" w:line="216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Lead speaker:</w:t>
            </w:r>
          </w:p>
          <w:p w14:paraId="09CD963F" w14:textId="1EECD900" w:rsidR="000C674A" w:rsidRPr="00152CE3" w:rsidRDefault="000C674A" w:rsidP="000C674A">
            <w:pPr>
              <w:spacing w:after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Dr Matthias Helble,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ธนาคารเพื่อการพัฒนาแห่งเอเชีย </w:t>
            </w:r>
          </w:p>
          <w:p w14:paraId="2F09A9EE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ผู้ร่วมอภิปราย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 (Panelist)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</w:p>
          <w:p w14:paraId="20C8EE66" w14:textId="2BAC6E7F" w:rsidR="000C674A" w:rsidRPr="00152CE3" w:rsidDel="00950BEB" w:rsidRDefault="000C674A" w:rsidP="000C674A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</w:t>
            </w:r>
            <w:r w:rsidR="00BC38A0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. </w:t>
            </w:r>
            <w:proofErr w:type="spellStart"/>
            <w:r w:rsidR="00BC38A0" w:rsidRPr="00316D38">
              <w:rPr>
                <w:rFonts w:cstheme="minorHAnsi"/>
                <w:szCs w:val="22"/>
              </w:rPr>
              <w:t>Mr</w:t>
            </w:r>
            <w:proofErr w:type="spellEnd"/>
            <w:r w:rsidR="00BC38A0" w:rsidRPr="00316D38">
              <w:rPr>
                <w:rFonts w:cstheme="minorHAnsi"/>
                <w:szCs w:val="22"/>
              </w:rPr>
              <w:t xml:space="preserve"> </w:t>
            </w:r>
            <w:r w:rsidR="00BC38A0" w:rsidRPr="00316D38">
              <w:rPr>
                <w:rFonts w:cs="Arial"/>
                <w:color w:val="000000"/>
                <w:shd w:val="clear" w:color="auto" w:fill="FFFFFF"/>
              </w:rPr>
              <w:t xml:space="preserve">Tan Tai </w:t>
            </w:r>
            <w:proofErr w:type="spellStart"/>
            <w:r w:rsidR="00BC38A0" w:rsidRPr="00316D38">
              <w:rPr>
                <w:rFonts w:cs="Arial"/>
                <w:color w:val="000000"/>
                <w:shd w:val="clear" w:color="auto" w:fill="FFFFFF"/>
              </w:rPr>
              <w:t>Hiong</w:t>
            </w:r>
            <w:proofErr w:type="spellEnd"/>
            <w:r w:rsidR="00BC38A0">
              <w:t xml:space="preserve">, Assistant Director, Market Integration Directorate, </w:t>
            </w:r>
            <w:r w:rsidR="0090463B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br/>
            </w:r>
            <w:r w:rsidR="0090463B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BC38A0" w:rsidRPr="0090463B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สำนักเลขาธิการอาเซียน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</w:p>
          <w:p w14:paraId="576E77D9" w14:textId="5E61F3D9" w:rsidR="000C674A" w:rsidRPr="00152CE3" w:rsidRDefault="000C674A" w:rsidP="000C674A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2.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ดร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.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นพ.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ระพีพงศ์ สุพรรณไชยมาตย์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,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สำนักงานพัฒนานโยบายสุขภาพระหว่าง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br/>
              <w:t xml:space="preserve">   ประเทศ (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IHPP)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กระทรวงสาธารณสุข</w:t>
            </w:r>
          </w:p>
          <w:p w14:paraId="43F8B3E5" w14:textId="4495EFD4" w:rsidR="000C674A" w:rsidRPr="00152CE3" w:rsidRDefault="000C674A" w:rsidP="000C674A">
            <w:pPr>
              <w:spacing w:after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3. </w:t>
            </w:r>
            <w:r w:rsidR="00BA6A40" w:rsidRPr="00BA6A40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รศ.ดร.อาชนัน เกาะไพบูลย์</w:t>
            </w:r>
            <w:r w:rsidR="00BA6A40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E6780" w:rsidRPr="00EE6780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คณะเศรษฐศาสตร์ มหาวิทยาลัยธรรมศาสตร์</w:t>
            </w:r>
          </w:p>
          <w:p w14:paraId="371A3FE5" w14:textId="77777777" w:rsidR="000C674A" w:rsidRPr="00152CE3" w:rsidRDefault="000C674A" w:rsidP="000C674A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ผู้ดำเนินการอภิปราย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: </w:t>
            </w:r>
          </w:p>
          <w:p w14:paraId="0511F6A8" w14:textId="5407880F" w:rsidR="000C674A" w:rsidRPr="00152CE3" w:rsidRDefault="00C877E4" w:rsidP="000C674A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นางสาวนุชจารี สมพงษ์</w:t>
            </w:r>
            <w:r w:rsidR="00EE6780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C674A"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กรมเจรจาการค้าระหว่าง</w:t>
            </w:r>
            <w:r w:rsidR="000C674A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ประเทศ</w:t>
            </w:r>
            <w:r w:rsidR="000C674A"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กระทรวงพาณิชย์</w:t>
            </w:r>
            <w:r w:rsidR="000C674A"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0C674A" w:rsidRPr="00152CE3" w14:paraId="78B08019" w14:textId="77777777" w:rsidTr="00614B92">
        <w:trPr>
          <w:trHeight w:val="538"/>
        </w:trPr>
        <w:tc>
          <w:tcPr>
            <w:tcW w:w="1505" w:type="dxa"/>
          </w:tcPr>
          <w:p w14:paraId="5F846B44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12.30-13.30</w:t>
            </w:r>
          </w:p>
        </w:tc>
        <w:tc>
          <w:tcPr>
            <w:tcW w:w="7945" w:type="dxa"/>
          </w:tcPr>
          <w:p w14:paraId="7614027E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0C674A" w:rsidRPr="00152CE3" w14:paraId="1C9AFD49" w14:textId="77777777" w:rsidTr="00614B92">
        <w:trPr>
          <w:trHeight w:val="2303"/>
        </w:trPr>
        <w:tc>
          <w:tcPr>
            <w:tcW w:w="1505" w:type="dxa"/>
            <w:vMerge w:val="restart"/>
          </w:tcPr>
          <w:p w14:paraId="061C1869" w14:textId="797D1B79" w:rsidR="000C674A" w:rsidRPr="00152CE3" w:rsidRDefault="000C674A" w:rsidP="000C674A">
            <w:pPr>
              <w:spacing w:before="120" w:line="216" w:lineRule="auto"/>
              <w:ind w:right="-108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13.</w:t>
            </w:r>
            <w:r w:rsidR="00EE6780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30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-1</w:t>
            </w:r>
            <w:r w:rsidR="00EE6780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4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.</w:t>
            </w:r>
            <w:r w:rsidR="00EE6780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45</w:t>
            </w:r>
          </w:p>
          <w:p w14:paraId="7EE13AB9" w14:textId="77777777" w:rsidR="000C674A" w:rsidRPr="00152CE3" w:rsidRDefault="000C674A" w:rsidP="000C674A">
            <w:pPr>
              <w:spacing w:before="120" w:line="216" w:lineRule="auto"/>
              <w:ind w:right="-108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(75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นาที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) </w:t>
            </w:r>
          </w:p>
        </w:tc>
        <w:tc>
          <w:tcPr>
            <w:tcW w:w="7945" w:type="dxa"/>
          </w:tcPr>
          <w:p w14:paraId="2196CF75" w14:textId="4F93F953" w:rsidR="000C674A" w:rsidRPr="00152CE3" w:rsidRDefault="000C674A" w:rsidP="000C674A">
            <w:pPr>
              <w:spacing w:before="120" w:after="120" w:line="216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หัวข้อที่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</w:rPr>
              <w:t>2.2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 การค้าผลิตภัณฑ์ที่เกี่ยวข้องกับสุขภาพ: ผลกระทบต่อสุขภาพในภูมิภาคอาเซียน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 (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Trade in health- products:  implications on health in ASEAN)</w:t>
            </w:r>
          </w:p>
          <w:p w14:paraId="31A185E9" w14:textId="77777777" w:rsidR="000C674A" w:rsidRPr="00152CE3" w:rsidRDefault="000C674A" w:rsidP="00614B92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หัวข้อนี้มีวัตถุประสงค์เพื่อการอภิปรายเกี่ยวกับการค้าผลิตภัณฑ์ที่เกี่ยวข้องกับสุขภาพ (เช่น ยา อุปกรณ์การแพทย์ อาหาร เครื่องดื่มแอลกอฮอล์ และยาสูบ) ที่มีผลกระทบต่อสุขภาพในภูมิภาคอาเซียน และมาตรการ / กฎระเบียบด้านสาธารณสุขที่เอื้อต่อการค้าหรือเป็นอุปสรรค์ทางการค้า</w:t>
            </w:r>
          </w:p>
        </w:tc>
      </w:tr>
      <w:tr w:rsidR="000C674A" w:rsidRPr="00152CE3" w14:paraId="2EE3CEED" w14:textId="77777777" w:rsidTr="00614B92">
        <w:trPr>
          <w:trHeight w:val="1125"/>
        </w:trPr>
        <w:tc>
          <w:tcPr>
            <w:tcW w:w="1505" w:type="dxa"/>
            <w:vMerge/>
          </w:tcPr>
          <w:p w14:paraId="5925C44D" w14:textId="77777777" w:rsidR="000C674A" w:rsidRPr="00152CE3" w:rsidRDefault="000C674A" w:rsidP="000C674A">
            <w:pPr>
              <w:spacing w:before="120" w:line="216" w:lineRule="auto"/>
              <w:ind w:right="-108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7945" w:type="dxa"/>
          </w:tcPr>
          <w:p w14:paraId="5901A3A0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Lead speaker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:</w:t>
            </w:r>
          </w:p>
          <w:p w14:paraId="77C71E22" w14:textId="77777777" w:rsidR="000C674A" w:rsidRDefault="000C674A" w:rsidP="000C674A">
            <w:pPr>
              <w:spacing w:after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Professor Andrew Mitchell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มหาวิทยาลัยเมลเบิร์น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ออสเตรเลีย</w:t>
            </w:r>
          </w:p>
          <w:p w14:paraId="69C69962" w14:textId="77777777" w:rsidR="000C674A" w:rsidRPr="00152CE3" w:rsidRDefault="000C674A" w:rsidP="000C674A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ผู้ร่วมอภิปราย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(Panelist)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:</w:t>
            </w:r>
          </w:p>
          <w:p w14:paraId="796F1B32" w14:textId="7AD0D577" w:rsidR="00BC38A0" w:rsidRDefault="000C674A" w:rsidP="00836934">
            <w:pPr>
              <w:pStyle w:val="ListParagraph"/>
              <w:numPr>
                <w:ilvl w:val="0"/>
                <w:numId w:val="16"/>
              </w:numPr>
              <w:tabs>
                <w:tab w:val="left" w:pos="256"/>
              </w:tabs>
              <w:spacing w:line="216" w:lineRule="auto"/>
              <w:ind w:left="361"/>
              <w:contextualSpacing w:val="0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8205E0">
              <w:rPr>
                <w:rFonts w:ascii="Browallia New" w:hAnsi="Browallia New" w:cs="Browallia New"/>
                <w:sz w:val="30"/>
                <w:szCs w:val="30"/>
              </w:rPr>
              <w:t>Mr. Roger Kampf</w:t>
            </w:r>
            <w:r w:rsidRPr="008205E0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องค์การการค้าโลก (สำนักงานใหญ่</w:t>
            </w:r>
            <w:r w:rsidRPr="008205E0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)   </w:t>
            </w:r>
          </w:p>
          <w:p w14:paraId="02F722B7" w14:textId="71168D67" w:rsidR="000C674A" w:rsidRPr="008205E0" w:rsidRDefault="00BC38A0" w:rsidP="00836934">
            <w:pPr>
              <w:pStyle w:val="ListParagraph"/>
              <w:numPr>
                <w:ilvl w:val="0"/>
                <w:numId w:val="16"/>
              </w:numPr>
              <w:tabs>
                <w:tab w:val="left" w:pos="256"/>
              </w:tabs>
              <w:spacing w:after="120" w:line="216" w:lineRule="auto"/>
              <w:ind w:left="361"/>
              <w:contextualSpacing w:val="0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Ms Sanya Reid Smith, Third World Network </w:t>
            </w:r>
            <w:r w:rsidR="000C674A" w:rsidRPr="008205E0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</w:p>
          <w:p w14:paraId="18E89D36" w14:textId="73E5859E" w:rsidR="000C674A" w:rsidRPr="00152CE3" w:rsidRDefault="000C674A" w:rsidP="00614B92">
            <w:pPr>
              <w:spacing w:line="216" w:lineRule="auto"/>
              <w:ind w:right="-104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ผู้ดำเนินการอภิปราย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: 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br/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.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ส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.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กรรณิการ์ กิจติเวชกุล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กลุ่มศึกษาข้อตกลงเขตการค้าเสรีภาคประชาชน (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FTA WATCH)</w:t>
            </w:r>
          </w:p>
        </w:tc>
      </w:tr>
      <w:tr w:rsidR="000C674A" w:rsidRPr="00152CE3" w14:paraId="63293665" w14:textId="77777777" w:rsidTr="00614B92">
        <w:trPr>
          <w:trHeight w:val="620"/>
        </w:trPr>
        <w:tc>
          <w:tcPr>
            <w:tcW w:w="1505" w:type="dxa"/>
          </w:tcPr>
          <w:p w14:paraId="6984E82B" w14:textId="4817B288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15.</w:t>
            </w:r>
            <w:r w:rsidR="0049146C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45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-15.</w:t>
            </w:r>
            <w:r w:rsidR="0049146C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00</w:t>
            </w:r>
          </w:p>
        </w:tc>
        <w:tc>
          <w:tcPr>
            <w:tcW w:w="7945" w:type="dxa"/>
          </w:tcPr>
          <w:p w14:paraId="2ACBAFEF" w14:textId="77777777" w:rsidR="000C674A" w:rsidRPr="00152CE3" w:rsidRDefault="000C674A" w:rsidP="000C674A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ED0FD1" w:rsidRPr="00152CE3" w14:paraId="393341C7" w14:textId="77777777" w:rsidTr="00ED0FD1">
        <w:trPr>
          <w:trHeight w:val="620"/>
        </w:trPr>
        <w:tc>
          <w:tcPr>
            <w:tcW w:w="1505" w:type="dxa"/>
          </w:tcPr>
          <w:p w14:paraId="32DFF7A0" w14:textId="77777777" w:rsidR="00ED0FD1" w:rsidRPr="00152CE3" w:rsidRDefault="00ED0FD1" w:rsidP="00ED0FD1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15.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00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-16.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15</w:t>
            </w:r>
          </w:p>
          <w:p w14:paraId="49FE30C0" w14:textId="552B915C" w:rsidR="00ED0FD1" w:rsidRPr="00152CE3" w:rsidRDefault="00ED0FD1" w:rsidP="00ED0FD1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(75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นาที)</w:t>
            </w:r>
          </w:p>
        </w:tc>
        <w:tc>
          <w:tcPr>
            <w:tcW w:w="7945" w:type="dxa"/>
          </w:tcPr>
          <w:p w14:paraId="141E2E92" w14:textId="77777777" w:rsidR="00ED0FD1" w:rsidRPr="00152CE3" w:rsidRDefault="00ED0FD1" w:rsidP="00ED0FD1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หัวข้อที่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</w:rPr>
              <w:t>2.3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 การค้าระหว่างประเทศและสิ่งแวดล้อม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 (International trade and environment)</w:t>
            </w:r>
          </w:p>
          <w:p w14:paraId="37A111C3" w14:textId="64ED5FCB" w:rsidR="00ED0FD1" w:rsidRPr="00152CE3" w:rsidRDefault="00ED0FD1" w:rsidP="00ED0FD1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หัวข้อนี้มีวัตถุประสงค์เพื่ออภิปรายสถานการณ์ของการค้าระหว่างประเทศที่เกี่ยวข้องกับสิ่งแวดล้อมและความพยายามภายในภูมิภาคอาเซียน เพื่อสร้างความสมดุลระหว่างการเติบโตทางการค้า และการคุ้มครองสุขภาพด้านสิ่งแวดล้อม (เช่น การจัดการของเสียอย่างเหมาะสม) และจัดการกับวิกฤตสิ่งแวดล้อม โดยเฉพาะมลพิษหมอกควันข้ามแดน</w:t>
            </w:r>
          </w:p>
        </w:tc>
      </w:tr>
    </w:tbl>
    <w:p w14:paraId="0803D588" w14:textId="16237909" w:rsidR="00152CE3" w:rsidRDefault="00152CE3"/>
    <w:p w14:paraId="69E70255" w14:textId="77777777" w:rsidR="00152CE3" w:rsidRDefault="00152CE3"/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1505"/>
        <w:gridCol w:w="7675"/>
      </w:tblGrid>
      <w:tr w:rsidR="00ED0FD1" w:rsidRPr="00152CE3" w14:paraId="189F8977" w14:textId="77777777" w:rsidTr="004F6BB4">
        <w:trPr>
          <w:trHeight w:val="2662"/>
        </w:trPr>
        <w:tc>
          <w:tcPr>
            <w:tcW w:w="1505" w:type="dxa"/>
          </w:tcPr>
          <w:p w14:paraId="2EE459F5" w14:textId="698E6015" w:rsidR="00ED0FD1" w:rsidRPr="00152CE3" w:rsidRDefault="00ED0FD1" w:rsidP="004C6A3C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675" w:type="dxa"/>
          </w:tcPr>
          <w:p w14:paraId="77A41FC8" w14:textId="77777777" w:rsidR="00ED0FD1" w:rsidRPr="00152CE3" w:rsidRDefault="00ED0FD1" w:rsidP="008205E0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ผู้ร่วมอภิปราย </w:t>
            </w: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>(Panelist)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:</w:t>
            </w:r>
          </w:p>
          <w:p w14:paraId="6E6429CD" w14:textId="794F2005" w:rsidR="00ED0FD1" w:rsidRDefault="00ED0FD1" w:rsidP="00152CE3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1. </w:t>
            </w:r>
            <w:r w:rsidRPr="0020449F">
              <w:rPr>
                <w:rFonts w:cstheme="minorHAnsi"/>
                <w:szCs w:val="22"/>
              </w:rPr>
              <w:t xml:space="preserve">Ms. </w:t>
            </w:r>
            <w:r w:rsidR="00836934">
              <w:rPr>
                <w:rFonts w:cstheme="minorHAnsi"/>
                <w:szCs w:val="22"/>
              </w:rPr>
              <w:t>Elaine Garcia</w:t>
            </w:r>
            <w:r w:rsidRPr="0020449F">
              <w:rPr>
                <w:rFonts w:cstheme="minorHAnsi"/>
                <w:szCs w:val="22"/>
              </w:rPr>
              <w:t xml:space="preserve"> Lucero, National Coordinator of the </w:t>
            </w:r>
            <w:proofErr w:type="spellStart"/>
            <w:r w:rsidRPr="0020449F">
              <w:rPr>
                <w:rFonts w:cstheme="minorHAnsi"/>
                <w:szCs w:val="22"/>
              </w:rPr>
              <w:t>EcoWaste</w:t>
            </w:r>
            <w:proofErr w:type="spellEnd"/>
            <w:r w:rsidRPr="0020449F">
              <w:rPr>
                <w:rFonts w:cstheme="minorHAnsi"/>
                <w:szCs w:val="22"/>
              </w:rPr>
              <w:t xml:space="preserve"> Coalition,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3A48ED8" w14:textId="40C048C6" w:rsidR="00ED0FD1" w:rsidRPr="00152CE3" w:rsidRDefault="00ED0FD1" w:rsidP="00152CE3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ประเทศฟิลิปปินส์ </w:t>
            </w:r>
          </w:p>
          <w:p w14:paraId="2B08A134" w14:textId="77777777" w:rsidR="00ED0FD1" w:rsidRPr="00152CE3" w:rsidRDefault="00ED0FD1" w:rsidP="00152CE3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2.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นางสาวเพ็ญโฉม แซ่ตั้ง ผู้อำนวยการมูลนิธิบูรณะนิเวศ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466AD9B9" w14:textId="1AE4D7A1" w:rsidR="00ED0FD1" w:rsidRPr="00152CE3" w:rsidRDefault="00ED0FD1" w:rsidP="00152CE3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3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. </w:t>
            </w:r>
            <w:proofErr w:type="spellStart"/>
            <w:r w:rsidR="00473489">
              <w:rPr>
                <w:rFonts w:cstheme="minorHAnsi"/>
                <w:szCs w:val="22"/>
              </w:rPr>
              <w:t>Mr</w:t>
            </w:r>
            <w:proofErr w:type="spellEnd"/>
            <w:r w:rsidR="00473489">
              <w:rPr>
                <w:rFonts w:cstheme="minorHAnsi"/>
                <w:szCs w:val="22"/>
              </w:rPr>
              <w:t xml:space="preserve"> Gharat Nagara</w:t>
            </w:r>
            <w:r>
              <w:rPr>
                <w:rFonts w:cstheme="minorHAnsi"/>
                <w:szCs w:val="22"/>
              </w:rPr>
              <w:t xml:space="preserve">, Auriga, </w:t>
            </w:r>
            <w:r w:rsidRPr="00614B92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ประเทศอินโดน</w:t>
            </w:r>
            <w:r w:rsidR="00836934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ี</w:t>
            </w:r>
            <w:r w:rsidRPr="00614B92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เซีย </w:t>
            </w:r>
          </w:p>
          <w:p w14:paraId="0C2F6115" w14:textId="77777777" w:rsidR="00ED0FD1" w:rsidRPr="00152CE3" w:rsidRDefault="00ED0FD1" w:rsidP="004C6A3C">
            <w:pPr>
              <w:spacing w:before="120"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ผู้ดำเนินการอภิปราย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:  </w:t>
            </w:r>
          </w:p>
          <w:p w14:paraId="241D71B2" w14:textId="10AC1210" w:rsidR="00ED0FD1" w:rsidRPr="00152CE3" w:rsidRDefault="00ED0FD1" w:rsidP="00152CE3">
            <w:pPr>
              <w:spacing w:line="216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>
              <w:rPr>
                <w:szCs w:val="22"/>
              </w:rPr>
              <w:t xml:space="preserve">Ms. </w:t>
            </w:r>
            <w:proofErr w:type="spellStart"/>
            <w:r>
              <w:rPr>
                <w:szCs w:val="22"/>
              </w:rPr>
              <w:t>Kakuko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Nagatani</w:t>
            </w:r>
            <w:proofErr w:type="spellEnd"/>
            <w:r>
              <w:rPr>
                <w:szCs w:val="22"/>
              </w:rPr>
              <w:t xml:space="preserve">-Yoshida,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โครงการสิ่งแวดล้อมแห่งสหประชาชาติ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(UNEP)</w:t>
            </w:r>
          </w:p>
        </w:tc>
      </w:tr>
      <w:tr w:rsidR="004B209B" w:rsidRPr="00152CE3" w14:paraId="24F33CDC" w14:textId="77777777" w:rsidTr="004B209B">
        <w:trPr>
          <w:trHeight w:val="555"/>
        </w:trPr>
        <w:tc>
          <w:tcPr>
            <w:tcW w:w="1505" w:type="dxa"/>
          </w:tcPr>
          <w:p w14:paraId="520F6E12" w14:textId="5407CFA7" w:rsidR="004B209B" w:rsidRPr="00152CE3" w:rsidRDefault="004B209B" w:rsidP="004C6A3C">
            <w:pPr>
              <w:pStyle w:val="ListParagraph"/>
              <w:spacing w:before="120" w:line="216" w:lineRule="auto"/>
              <w:ind w:left="-54" w:right="-83"/>
              <w:contextualSpacing w:val="0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16.</w:t>
            </w:r>
            <w:r w:rsidR="0049146C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15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-16.</w:t>
            </w:r>
            <w:r w:rsidR="0049146C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7675" w:type="dxa"/>
          </w:tcPr>
          <w:p w14:paraId="34FE9051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สรุปประเด็นสำคัญของการหารือ สำหรับวันที่ </w:t>
            </w:r>
            <w:r w:rsidRPr="00152CE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>1</w:t>
            </w:r>
          </w:p>
        </w:tc>
      </w:tr>
    </w:tbl>
    <w:p w14:paraId="77122553" w14:textId="341023AC" w:rsidR="00E734FF" w:rsidRPr="00152CE3" w:rsidRDefault="00700786" w:rsidP="008205E0">
      <w:pPr>
        <w:spacing w:before="240" w:after="0" w:line="216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152CE3">
        <w:rPr>
          <w:rFonts w:ascii="Browallia New" w:hAnsi="Browallia New" w:cs="Browallia New"/>
          <w:b/>
          <w:bCs/>
          <w:sz w:val="30"/>
          <w:szCs w:val="30"/>
          <w:cs/>
        </w:rPr>
        <w:t>วัน</w:t>
      </w:r>
      <w:r w:rsidR="004B209B" w:rsidRPr="00152CE3">
        <w:rPr>
          <w:rFonts w:ascii="Browallia New" w:hAnsi="Browallia New" w:cs="Browallia New"/>
          <w:b/>
          <w:bCs/>
          <w:sz w:val="30"/>
          <w:szCs w:val="30"/>
          <w:cs/>
        </w:rPr>
        <w:t>พุธ</w:t>
      </w:r>
      <w:r w:rsidRPr="00152CE3">
        <w:rPr>
          <w:rFonts w:ascii="Browallia New" w:hAnsi="Browallia New" w:cs="Browallia New"/>
          <w:b/>
          <w:bCs/>
          <w:sz w:val="30"/>
          <w:szCs w:val="30"/>
          <w:cs/>
        </w:rPr>
        <w:t>ที่ 20 พฤศจิกายน 2562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7650"/>
      </w:tblGrid>
      <w:tr w:rsidR="004B209B" w:rsidRPr="00152CE3" w14:paraId="34480F61" w14:textId="77777777" w:rsidTr="4CD6154A">
        <w:trPr>
          <w:trHeight w:val="399"/>
        </w:trPr>
        <w:tc>
          <w:tcPr>
            <w:tcW w:w="1530" w:type="dxa"/>
            <w:shd w:val="clear" w:color="auto" w:fill="auto"/>
          </w:tcPr>
          <w:p w14:paraId="0357593D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09.00-09.15</w:t>
            </w:r>
          </w:p>
        </w:tc>
        <w:tc>
          <w:tcPr>
            <w:tcW w:w="7650" w:type="dxa"/>
            <w:shd w:val="clear" w:color="auto" w:fill="auto"/>
          </w:tcPr>
          <w:p w14:paraId="4907334E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Introduction to Day 2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</w:p>
        </w:tc>
      </w:tr>
      <w:tr w:rsidR="004B209B" w:rsidRPr="00152CE3" w14:paraId="00B0A1EA" w14:textId="77777777" w:rsidTr="4CD6154A">
        <w:trPr>
          <w:trHeight w:val="2267"/>
        </w:trPr>
        <w:tc>
          <w:tcPr>
            <w:tcW w:w="1530" w:type="dxa"/>
            <w:vMerge w:val="restart"/>
            <w:shd w:val="clear" w:color="auto" w:fill="auto"/>
          </w:tcPr>
          <w:p w14:paraId="4B82C01F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09.15-10.30</w:t>
            </w:r>
          </w:p>
          <w:p w14:paraId="721154D4" w14:textId="4A9D1A3D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(75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นาที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14:paraId="1DF0349D" w14:textId="4AB62D82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หัวข้อที่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3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 สงครามการค้าโลกและผลกระทบต่อสุขภาพในภูมิภาคอาเซียน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(</w:t>
            </w:r>
            <w:r w:rsidR="00AC4234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Global trade war: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Implication </w:t>
            </w:r>
            <w:r w:rsidR="00AC4234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for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health in ASEAN)</w:t>
            </w:r>
          </w:p>
          <w:p w14:paraId="231F3E95" w14:textId="77777777" w:rsidR="004B209B" w:rsidRPr="00152CE3" w:rsidRDefault="004B209B" w:rsidP="00152CE3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ภูมิภาคอาเซียนถือว่าเป็นพื้นที่ยุทธศาสตร์สำหรับการแข่งขันทางการค้าโดยเฉพาะระหว่างมหาอำนวจ เช่น สาธารณสรัฐประชาชนจีน และสหรัฐอเมริกา ความตึงเครียดทางการค้าระหว่างประเทศเหล่านี้ จะส่งผลกระทบต่อการค้า และสุขภาพในภูมิภาค ท่ามกลางสงครามการค้าโลก อาเซียนมีควรมีการดำเนินการภายใต้มุมมองด้านสุขภาพอย่างไร</w:t>
            </w:r>
          </w:p>
        </w:tc>
      </w:tr>
      <w:tr w:rsidR="00152CE3" w:rsidRPr="00152CE3" w14:paraId="2F697F5B" w14:textId="77777777" w:rsidTr="00473489">
        <w:trPr>
          <w:trHeight w:val="4085"/>
        </w:trPr>
        <w:tc>
          <w:tcPr>
            <w:tcW w:w="1530" w:type="dxa"/>
            <w:vMerge/>
          </w:tcPr>
          <w:p w14:paraId="3A8A2766" w14:textId="77777777" w:rsidR="00152CE3" w:rsidRPr="00152CE3" w:rsidRDefault="00152CE3" w:rsidP="004C6A3C">
            <w:pPr>
              <w:pStyle w:val="ListParagraph"/>
              <w:numPr>
                <w:ilvl w:val="0"/>
                <w:numId w:val="1"/>
              </w:numPr>
              <w:spacing w:before="120" w:line="216" w:lineRule="auto"/>
              <w:ind w:left="270" w:hanging="180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7650" w:type="dxa"/>
            <w:shd w:val="clear" w:color="auto" w:fill="auto"/>
          </w:tcPr>
          <w:p w14:paraId="0BC7FF61" w14:textId="77777777" w:rsidR="00152CE3" w:rsidRPr="00152CE3" w:rsidRDefault="00152CE3" w:rsidP="00152CE3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Lead speaker: </w:t>
            </w:r>
          </w:p>
          <w:p w14:paraId="129CD3BB" w14:textId="55BD7AF0" w:rsidR="00152CE3" w:rsidRPr="00152CE3" w:rsidRDefault="00152CE3" w:rsidP="00152CE3">
            <w:pPr>
              <w:spacing w:after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นางสาวพิมพ์ชนก วอนขอพร </w:t>
            </w:r>
            <w:r w:rsidR="008205E0">
              <w:rPr>
                <w:rFonts w:ascii="Browallia New" w:hAnsi="Browallia New" w:cs="Browallia New"/>
                <w:sz w:val="30"/>
                <w:szCs w:val="30"/>
                <w:cs/>
              </w:rPr>
              <w:br/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ผู้อำนวยการสำนักงานนโยบายและยุทธศาสตร์การค้า (สนค.) กระทรวงพาณิชย์</w:t>
            </w:r>
          </w:p>
          <w:p w14:paraId="39A7C4FF" w14:textId="77777777" w:rsidR="00152CE3" w:rsidRPr="00152CE3" w:rsidRDefault="00152CE3" w:rsidP="00152CE3">
            <w:pPr>
              <w:spacing w:before="120" w:line="216" w:lineRule="auto"/>
              <w:ind w:left="-14"/>
              <w:rPr>
                <w:rStyle w:val="Emphasis"/>
                <w:rFonts w:ascii="Browallia New" w:hAnsi="Browallia New" w:cs="Browallia New"/>
                <w:i w:val="0"/>
                <w:iCs w:val="0"/>
                <w:sz w:val="30"/>
                <w:szCs w:val="30"/>
                <w:shd w:val="clear" w:color="auto" w:fill="FFFFFF"/>
              </w:rPr>
            </w:pPr>
            <w:r w:rsidRPr="00152CE3">
              <w:rPr>
                <w:rStyle w:val="Emphasis"/>
                <w:rFonts w:ascii="Browallia New" w:hAnsi="Browallia New" w:cs="Browallia New"/>
                <w:b/>
                <w:bCs/>
                <w:i w:val="0"/>
                <w:iCs w:val="0"/>
                <w:sz w:val="30"/>
                <w:szCs w:val="30"/>
                <w:shd w:val="clear" w:color="auto" w:fill="FFFFFF"/>
                <w:cs/>
              </w:rPr>
              <w:t>ผู้ร่วมอภิปราย</w:t>
            </w:r>
            <w:r w:rsidRPr="00152CE3">
              <w:rPr>
                <w:rStyle w:val="Emphasis"/>
                <w:rFonts w:ascii="Browallia New" w:hAnsi="Browallia New" w:cs="Browallia New"/>
                <w:b/>
                <w:bCs/>
                <w:i w:val="0"/>
                <w:iCs w:val="0"/>
                <w:sz w:val="30"/>
                <w:szCs w:val="30"/>
                <w:shd w:val="clear" w:color="auto" w:fill="FFFFFF"/>
              </w:rPr>
              <w:t xml:space="preserve"> (Panelist)</w:t>
            </w:r>
            <w:r w:rsidRPr="00152CE3">
              <w:rPr>
                <w:rStyle w:val="Emphasis"/>
                <w:rFonts w:ascii="Browallia New" w:hAnsi="Browallia New" w:cs="Browallia New"/>
                <w:i w:val="0"/>
                <w:iCs w:val="0"/>
                <w:sz w:val="30"/>
                <w:szCs w:val="30"/>
                <w:shd w:val="clear" w:color="auto" w:fill="FFFFFF"/>
              </w:rPr>
              <w:t xml:space="preserve">: </w:t>
            </w:r>
          </w:p>
          <w:p w14:paraId="743D2C92" w14:textId="77777777" w:rsidR="00152CE3" w:rsidRPr="00152CE3" w:rsidRDefault="00152CE3" w:rsidP="00152CE3">
            <w:pPr>
              <w:spacing w:line="216" w:lineRule="auto"/>
              <w:ind w:right="-135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1.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ดร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.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อาร์ม ตั้งนิรันดร์ คณะนิติศาสตร์ จุฬาลงกรณ์มหาวิทยาลัย</w:t>
            </w:r>
          </w:p>
          <w:p w14:paraId="69E3D73F" w14:textId="3E1776F3" w:rsidR="00152CE3" w:rsidRPr="008205E0" w:rsidRDefault="00152CE3" w:rsidP="00152CE3">
            <w:pPr>
              <w:spacing w:line="216" w:lineRule="auto"/>
              <w:ind w:left="185" w:hanging="185"/>
              <w:rPr>
                <w:rFonts w:ascii="Browallia New" w:hAnsi="Browallia New" w:cs="Browallia New"/>
                <w:sz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2. </w:t>
            </w:r>
            <w:r w:rsidR="0049146C" w:rsidRPr="00152CE3">
              <w:rPr>
                <w:rFonts w:ascii="Browallia New" w:hAnsi="Browallia New" w:cs="Browallia New"/>
                <w:sz w:val="30"/>
                <w:szCs w:val="30"/>
              </w:rPr>
              <w:t xml:space="preserve">Dr. Mia </w:t>
            </w:r>
            <w:proofErr w:type="spellStart"/>
            <w:r w:rsidR="0049146C" w:rsidRPr="00152CE3">
              <w:rPr>
                <w:rFonts w:ascii="Browallia New" w:hAnsi="Browallia New" w:cs="Browallia New"/>
                <w:sz w:val="30"/>
                <w:szCs w:val="30"/>
              </w:rPr>
              <w:t>Mikic</w:t>
            </w:r>
            <w:proofErr w:type="spellEnd"/>
            <w:r w:rsidR="0049146C" w:rsidRPr="00152CE3">
              <w:rPr>
                <w:rFonts w:ascii="Browallia New" w:hAnsi="Browallia New" w:cs="Browallia New"/>
                <w:sz w:val="30"/>
                <w:szCs w:val="30"/>
              </w:rPr>
              <w:t xml:space="preserve">, </w:t>
            </w:r>
            <w:r w:rsidR="0049146C"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ผู้อำนวยการฝ่ายการค้าการลงทุนและนวัตกรรม</w:t>
            </w:r>
            <w:r w:rsidR="0049146C" w:rsidRPr="00152CE3">
              <w:rPr>
                <w:rFonts w:ascii="Browallia New" w:hAnsi="Browallia New" w:cs="Browallia New"/>
                <w:sz w:val="30"/>
                <w:szCs w:val="30"/>
              </w:rPr>
              <w:t xml:space="preserve">, </w:t>
            </w:r>
            <w:r w:rsidR="0049146C" w:rsidRPr="00152CE3">
              <w:rPr>
                <w:rFonts w:ascii="Browallia New" w:hAnsi="Browallia New" w:cs="Browallia New"/>
                <w:sz w:val="30"/>
                <w:szCs w:val="30"/>
              </w:rPr>
              <w:br/>
            </w:r>
            <w:r w:rsidR="0049146C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49146C"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คณะกรรมการเศรษฐกิจและสังคมแห่งเอเชียและแปซิฟิก</w:t>
            </w:r>
            <w:r w:rsidR="0049146C" w:rsidRPr="00152CE3">
              <w:rPr>
                <w:rFonts w:ascii="Browallia New" w:hAnsi="Browallia New" w:cs="Browallia New"/>
                <w:sz w:val="30"/>
                <w:szCs w:val="30"/>
              </w:rPr>
              <w:t xml:space="preserve"> (UNESCAP)</w:t>
            </w:r>
          </w:p>
          <w:p w14:paraId="2BFEA2F1" w14:textId="59B7F208" w:rsidR="0049146C" w:rsidRDefault="00152CE3" w:rsidP="00152CE3">
            <w:pPr>
              <w:spacing w:line="216" w:lineRule="auto"/>
              <w:rPr>
                <w:rFonts w:cstheme="minorHAnsi"/>
                <w:szCs w:val="22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3. </w:t>
            </w:r>
            <w:r w:rsidR="0049146C" w:rsidRPr="00D93BB8">
              <w:rPr>
                <w:rFonts w:cstheme="minorHAnsi"/>
                <w:szCs w:val="22"/>
              </w:rPr>
              <w:t>Mr Kiyoshi Ada</w:t>
            </w:r>
            <w:r w:rsidR="00836934">
              <w:rPr>
                <w:rFonts w:cstheme="minorHAnsi"/>
                <w:szCs w:val="22"/>
              </w:rPr>
              <w:t>c</w:t>
            </w:r>
            <w:r w:rsidR="0049146C" w:rsidRPr="00D93BB8">
              <w:rPr>
                <w:rFonts w:cstheme="minorHAnsi"/>
                <w:szCs w:val="22"/>
              </w:rPr>
              <w:t>hi</w:t>
            </w:r>
            <w:r w:rsidR="0049146C">
              <w:rPr>
                <w:rFonts w:ascii="Browallia New" w:hAnsi="Browallia New" w:cs="Browallia New"/>
                <w:sz w:val="30"/>
                <w:szCs w:val="30"/>
              </w:rPr>
              <w:t xml:space="preserve">, </w:t>
            </w:r>
            <w:r w:rsidR="0049146C">
              <w:rPr>
                <w:rFonts w:cstheme="minorHAnsi"/>
                <w:szCs w:val="22"/>
              </w:rPr>
              <w:t xml:space="preserve">United National Conference on Trade and </w:t>
            </w:r>
            <w:r w:rsidR="0049146C" w:rsidRPr="00801249">
              <w:rPr>
                <w:rFonts w:cstheme="minorHAnsi"/>
                <w:szCs w:val="22"/>
              </w:rPr>
              <w:t>Development</w:t>
            </w:r>
            <w:r w:rsidR="0049146C">
              <w:rPr>
                <w:rFonts w:cstheme="minorHAnsi"/>
                <w:szCs w:val="22"/>
              </w:rPr>
              <w:t xml:space="preserve"> </w:t>
            </w:r>
          </w:p>
          <w:p w14:paraId="5442E4EC" w14:textId="1205771B" w:rsidR="00152CE3" w:rsidRPr="00152CE3" w:rsidRDefault="0049146C" w:rsidP="00152CE3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cstheme="minorHAnsi"/>
                <w:szCs w:val="22"/>
              </w:rPr>
              <w:t xml:space="preserve">     </w:t>
            </w:r>
            <w:r w:rsidRPr="00801249">
              <w:rPr>
                <w:rFonts w:cstheme="minorHAnsi"/>
                <w:szCs w:val="22"/>
              </w:rPr>
              <w:t>(UNCTAD</w:t>
            </w:r>
            <w:r>
              <w:rPr>
                <w:rFonts w:cstheme="minorHAnsi"/>
                <w:szCs w:val="22"/>
              </w:rPr>
              <w:t>)</w:t>
            </w:r>
          </w:p>
          <w:p w14:paraId="255512D8" w14:textId="2FF4B124" w:rsidR="00152CE3" w:rsidRPr="00152CE3" w:rsidRDefault="00152CE3" w:rsidP="00152CE3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ผู้ดำเนินการอภิปราย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</w:p>
          <w:p w14:paraId="61164BDE" w14:textId="5ED4E5A1" w:rsidR="00152CE3" w:rsidRPr="00152CE3" w:rsidRDefault="00C97F6F" w:rsidP="00152CE3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ผศ. </w:t>
            </w:r>
            <w:r w:rsidR="00152CE3"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ดร.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152CE3"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ปิติ ศรีแสงนาม</w:t>
            </w:r>
            <w:r w:rsidR="00AC4234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คณะเศรษฐศาสตร์</w:t>
            </w:r>
            <w:r w:rsidR="00152CE3"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จุฬาลงกรณ์มหาวิทยาลัย</w:t>
            </w:r>
          </w:p>
        </w:tc>
      </w:tr>
      <w:tr w:rsidR="004B209B" w:rsidRPr="00152CE3" w14:paraId="4ACAD57A" w14:textId="77777777" w:rsidTr="4CD6154A">
        <w:trPr>
          <w:trHeight w:val="512"/>
        </w:trPr>
        <w:tc>
          <w:tcPr>
            <w:tcW w:w="1530" w:type="dxa"/>
            <w:shd w:val="clear" w:color="auto" w:fill="auto"/>
          </w:tcPr>
          <w:p w14:paraId="0F245AA0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10.30-10.45  </w:t>
            </w:r>
          </w:p>
        </w:tc>
        <w:tc>
          <w:tcPr>
            <w:tcW w:w="7650" w:type="dxa"/>
            <w:shd w:val="clear" w:color="auto" w:fill="auto"/>
          </w:tcPr>
          <w:p w14:paraId="00B56AB2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</w:tbl>
    <w:p w14:paraId="590A6241" w14:textId="54B682DA" w:rsidR="00ED0FD1" w:rsidRDefault="00ED0FD1"/>
    <w:p w14:paraId="78C6CFD1" w14:textId="77777777" w:rsidR="003D4736" w:rsidRDefault="003D4736"/>
    <w:p w14:paraId="01295F31" w14:textId="2B3590AD" w:rsidR="00ED0FD1" w:rsidRDefault="00ED0FD1"/>
    <w:p w14:paraId="40FC0754" w14:textId="77777777" w:rsidR="00ED0FD1" w:rsidRDefault="00ED0FD1"/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7650"/>
      </w:tblGrid>
      <w:tr w:rsidR="004B209B" w:rsidRPr="00152CE3" w14:paraId="1ED3842B" w14:textId="77777777" w:rsidTr="4CD6154A">
        <w:trPr>
          <w:trHeight w:val="746"/>
        </w:trPr>
        <w:tc>
          <w:tcPr>
            <w:tcW w:w="1530" w:type="dxa"/>
            <w:vMerge w:val="restart"/>
            <w:shd w:val="clear" w:color="auto" w:fill="auto"/>
          </w:tcPr>
          <w:p w14:paraId="626C869B" w14:textId="77777777" w:rsidR="004B209B" w:rsidRPr="00152CE3" w:rsidRDefault="004B209B" w:rsidP="004C6A3C">
            <w:pPr>
              <w:spacing w:before="120" w:after="16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lastRenderedPageBreak/>
              <w:t>10.45-12.00</w:t>
            </w:r>
          </w:p>
          <w:p w14:paraId="7874D314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(75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นาที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34D2A040" w14:textId="77777777" w:rsidR="004B209B" w:rsidRPr="00152CE3" w:rsidRDefault="004B209B" w:rsidP="004C6A3C">
            <w:pPr>
              <w:spacing w:before="120" w:after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หัวข้อที่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4: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หาจุดร่วมด้านการค้าระหว่างประเทศและสุขภาพในภูมิภาคอาเซียน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(Seeking a common ground on international trade and health in ASEAN)</w:t>
            </w:r>
          </w:p>
          <w:p w14:paraId="0F5A8601" w14:textId="77777777" w:rsidR="004B209B" w:rsidRPr="00152CE3" w:rsidRDefault="004B209B" w:rsidP="004C6A3C">
            <w:pPr>
              <w:spacing w:before="120" w:after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หัวข้อนี้มีวัตถุประสงค์เพื่อปรึกษาหารือเกี่ยวกับวิสัยทัศน์ของประชาคมอาเซียน 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2025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SDGs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ในประเด็นควาเชื่อมโยงระหว่างการค้าและสุขภาพ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และเพื่อปรึกษาหารือเกี่ยวกับจุดร่วมของการค้าระหว่างประเทศและสุขภาพในภูมิภาคอาเซียน โดยยกตัอย่างกรณีศึกษาความเชื่อมโยงของนโยบายการค้าและสุขภาพที่ดี (และไม่ดี) ในภูมิภาคอาเซียน</w:t>
            </w:r>
          </w:p>
        </w:tc>
      </w:tr>
      <w:tr w:rsidR="00152CE3" w:rsidRPr="00152CE3" w14:paraId="0D31D6E1" w14:textId="77777777" w:rsidTr="00614B92">
        <w:trPr>
          <w:trHeight w:val="3707"/>
        </w:trPr>
        <w:tc>
          <w:tcPr>
            <w:tcW w:w="1530" w:type="dxa"/>
            <w:vMerge/>
          </w:tcPr>
          <w:p w14:paraId="2308E5EC" w14:textId="77777777" w:rsidR="00152CE3" w:rsidRPr="00152CE3" w:rsidRDefault="00152CE3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7650" w:type="dxa"/>
            <w:shd w:val="clear" w:color="auto" w:fill="auto"/>
          </w:tcPr>
          <w:p w14:paraId="305C92EB" w14:textId="77777777" w:rsidR="00152CE3" w:rsidRPr="00152CE3" w:rsidRDefault="00152CE3" w:rsidP="00332D8D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Lead speaker:</w:t>
            </w:r>
          </w:p>
          <w:p w14:paraId="12661D67" w14:textId="77777777" w:rsidR="005D4BA6" w:rsidRPr="00897B0C" w:rsidRDefault="005D4BA6" w:rsidP="005D4BA6">
            <w:pPr>
              <w:spacing w:after="120"/>
              <w:ind w:right="-101"/>
              <w:rPr>
                <w:rFonts w:cstheme="minorHAnsi"/>
                <w:szCs w:val="22"/>
                <w:cs/>
              </w:rPr>
            </w:pPr>
            <w:r>
              <w:rPr>
                <w:rFonts w:cs="Tahoma"/>
                <w:szCs w:val="22"/>
              </w:rPr>
              <w:t xml:space="preserve">Dr </w:t>
            </w:r>
            <w:proofErr w:type="spellStart"/>
            <w:r>
              <w:rPr>
                <w:rFonts w:cs="Tahoma"/>
                <w:szCs w:val="22"/>
              </w:rPr>
              <w:t>Nima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Asgari</w:t>
            </w:r>
            <w:proofErr w:type="spellEnd"/>
            <w:r>
              <w:rPr>
                <w:rFonts w:cs="Tahoma"/>
                <w:szCs w:val="22"/>
              </w:rPr>
              <w:t xml:space="preserve">, </w:t>
            </w:r>
            <w:r w:rsidRPr="00897B0C">
              <w:rPr>
                <w:rFonts w:cstheme="minorHAnsi"/>
                <w:szCs w:val="22"/>
              </w:rPr>
              <w:t>Director, Asia Pacific Observatory on Health Systems and Policies</w:t>
            </w:r>
          </w:p>
          <w:p w14:paraId="39B3AD68" w14:textId="292FA042" w:rsidR="00152CE3" w:rsidRPr="00152CE3" w:rsidRDefault="00152CE3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ผู้ร่วมอภิปราย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>:</w:t>
            </w:r>
          </w:p>
          <w:p w14:paraId="25FF43C8" w14:textId="70BCF7D0" w:rsidR="0049146C" w:rsidRDefault="00152CE3" w:rsidP="004C6A3C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1. </w:t>
            </w:r>
            <w:r w:rsidR="003D4736">
              <w:rPr>
                <w:rFonts w:ascii="Browallia New" w:hAnsi="Browallia New" w:cs="Browallia New" w:hint="cs"/>
                <w:sz w:val="30"/>
                <w:szCs w:val="30"/>
                <w:cs/>
              </w:rPr>
              <w:t>นางสาว</w:t>
            </w:r>
            <w:r w:rsidR="0049146C" w:rsidRPr="0049146C">
              <w:rPr>
                <w:rFonts w:ascii="Browallia New" w:hAnsi="Browallia New" w:cs="Browallia New"/>
                <w:sz w:val="30"/>
                <w:szCs w:val="30"/>
                <w:cs/>
              </w:rPr>
              <w:t>ดวงทิพย์ โฉมปรางค์</w:t>
            </w:r>
            <w:r w:rsidR="0049146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49146C" w:rsidRPr="0049146C">
              <w:rPr>
                <w:rFonts w:ascii="Browallia New" w:hAnsi="Browallia New" w:cs="Browallia New"/>
                <w:sz w:val="30"/>
                <w:szCs w:val="30"/>
                <w:cs/>
              </w:rPr>
              <w:t>ผู้อำนวยการสำนักความร่วมมือระหว่างประเทศ</w:t>
            </w:r>
            <w:r w:rsidR="0049146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</w:p>
          <w:p w14:paraId="3D103EF4" w14:textId="3C42B13D" w:rsidR="00152CE3" w:rsidRPr="00152CE3" w:rsidRDefault="0049146C" w:rsidP="004C6A3C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</w:t>
            </w:r>
            <w:r w:rsidR="00152CE3"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สถาบันระหว่างประเทศเพื่อการค้าและการพัฒนา (องค์การมหาชน)</w:t>
            </w:r>
            <w:r w:rsidR="00152CE3" w:rsidRPr="00152CE3" w:rsidDel="008429C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152CE3" w:rsidRPr="00152CE3">
              <w:rPr>
                <w:rFonts w:ascii="Browallia New" w:hAnsi="Browallia New" w:cs="Browallia New"/>
                <w:sz w:val="30"/>
                <w:szCs w:val="30"/>
              </w:rPr>
              <w:t xml:space="preserve">(ITD)  </w:t>
            </w:r>
          </w:p>
          <w:p w14:paraId="334BFE1E" w14:textId="2E4ED8B5" w:rsidR="00152CE3" w:rsidRPr="00152CE3" w:rsidRDefault="00152CE3" w:rsidP="4CD6154A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2. </w:t>
            </w:r>
            <w:proofErr w:type="spellStart"/>
            <w:r w:rsidRPr="00152CE3">
              <w:rPr>
                <w:rFonts w:ascii="Browallia New" w:hAnsi="Browallia New" w:cs="Browallia New"/>
                <w:sz w:val="30"/>
                <w:szCs w:val="30"/>
              </w:rPr>
              <w:t>นายวิทัต</w:t>
            </w:r>
            <w:proofErr w:type="spellEnd"/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proofErr w:type="spellStart"/>
            <w:r w:rsidRPr="00152CE3">
              <w:rPr>
                <w:rFonts w:ascii="Browallia New" w:hAnsi="Browallia New" w:cs="Browallia New"/>
                <w:sz w:val="30"/>
                <w:szCs w:val="30"/>
              </w:rPr>
              <w:t>วัชโรบล</w:t>
            </w:r>
            <w:proofErr w:type="spellEnd"/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กรมเจรจาการค้าระหว่างประเทศ</w:t>
            </w:r>
            <w:r w:rsidR="00ED0FD1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กระทรวงพาณิชย์ </w:t>
            </w:r>
          </w:p>
          <w:p w14:paraId="65D3748C" w14:textId="4E3D2B32" w:rsidR="00152CE3" w:rsidRPr="00152CE3" w:rsidDel="00950BEB" w:rsidRDefault="00152CE3" w:rsidP="004C6A3C">
            <w:pPr>
              <w:spacing w:before="120" w:after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3. </w:t>
            </w:r>
            <w:r w:rsidR="0049146C" w:rsidRPr="00D93BB8">
              <w:rPr>
                <w:rFonts w:cstheme="minorHAnsi"/>
                <w:szCs w:val="22"/>
              </w:rPr>
              <w:t>Ms. Eva Novi Karina</w:t>
            </w:r>
            <w:r w:rsidR="0049146C" w:rsidRPr="00614B92">
              <w:rPr>
                <w:rFonts w:ascii="Browallia New" w:hAnsi="Browallia New" w:cs="Browallia New"/>
                <w:sz w:val="30"/>
                <w:szCs w:val="30"/>
              </w:rPr>
              <w:t xml:space="preserve">, </w:t>
            </w:r>
            <w:r w:rsidR="00AC4234" w:rsidRPr="00614B92">
              <w:rPr>
                <w:rFonts w:ascii="Browallia New" w:hAnsi="Browallia New" w:cs="Browallia New"/>
                <w:sz w:val="30"/>
                <w:szCs w:val="30"/>
              </w:rPr>
              <w:t>Pembangunan Nasional Veteran</w:t>
            </w:r>
            <w:r w:rsidR="00ED0FD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AC4234" w:rsidRPr="00614B92">
              <w:rPr>
                <w:rFonts w:ascii="Browallia New" w:hAnsi="Browallia New" w:cs="Browallia New"/>
                <w:sz w:val="30"/>
                <w:szCs w:val="30"/>
              </w:rPr>
              <w:t>University</w:t>
            </w:r>
            <w:r w:rsidR="00ED0FD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อินโดนีเซีย </w:t>
            </w:r>
          </w:p>
          <w:p w14:paraId="27694968" w14:textId="2516C29A" w:rsidR="00152CE3" w:rsidRPr="008205E0" w:rsidRDefault="00152CE3" w:rsidP="4CD6154A">
            <w:pPr>
              <w:spacing w:before="120" w:line="216" w:lineRule="auto"/>
              <w:rPr>
                <w:rFonts w:ascii="Browallia New" w:hAnsi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ผู้ดำเนินการอภิปราย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  <w:r>
              <w:rPr>
                <w:rFonts w:ascii="Browallia New" w:hAnsi="Browallia New" w:cs="Browallia New"/>
                <w:sz w:val="30"/>
                <w:szCs w:val="30"/>
              </w:rPr>
              <w:br/>
            </w:r>
            <w:r w:rsidR="0049146C" w:rsidRPr="0049146C">
              <w:rPr>
                <w:rFonts w:ascii="Browallia New" w:hAnsi="Browallia New" w:cs="Browallia New"/>
                <w:sz w:val="30"/>
                <w:szCs w:val="30"/>
                <w:cs/>
              </w:rPr>
              <w:t>น</w:t>
            </w:r>
            <w:r w:rsidR="0049146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.พ. </w:t>
            </w:r>
            <w:r w:rsidR="0049146C" w:rsidRPr="0049146C">
              <w:rPr>
                <w:rFonts w:ascii="Browallia New" w:hAnsi="Browallia New" w:cs="Browallia New"/>
                <w:sz w:val="30"/>
                <w:szCs w:val="30"/>
                <w:cs/>
              </w:rPr>
              <w:t>วิวัฒน์ โรจนพิทยากร</w:t>
            </w:r>
            <w:r w:rsidR="00836B0B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836B0B" w:rsidRPr="00836B0B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ผู้อำนวยการ </w:t>
            </w:r>
            <w:r w:rsidR="00836B0B" w:rsidRPr="00836B0B">
              <w:rPr>
                <w:rFonts w:ascii="Browallia New" w:hAnsi="Browallia New" w:cs="Browallia New"/>
                <w:sz w:val="30"/>
                <w:szCs w:val="30"/>
              </w:rPr>
              <w:t>Mahidol University Global Health (MUGH)</w:t>
            </w:r>
            <w:r w:rsidR="00836B0B" w:rsidRPr="00836B0B" w:rsidDel="0049146C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</w:p>
        </w:tc>
      </w:tr>
      <w:tr w:rsidR="004B209B" w:rsidRPr="00152CE3" w14:paraId="2AC68028" w14:textId="77777777" w:rsidTr="00C877E4">
        <w:trPr>
          <w:trHeight w:val="517"/>
        </w:trPr>
        <w:tc>
          <w:tcPr>
            <w:tcW w:w="1530" w:type="dxa"/>
            <w:shd w:val="clear" w:color="auto" w:fill="auto"/>
          </w:tcPr>
          <w:p w14:paraId="45BA29E1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12.00-13.00</w:t>
            </w:r>
          </w:p>
        </w:tc>
        <w:tc>
          <w:tcPr>
            <w:tcW w:w="7650" w:type="dxa"/>
            <w:shd w:val="clear" w:color="auto" w:fill="auto"/>
          </w:tcPr>
          <w:p w14:paraId="11E57502" w14:textId="77777777" w:rsidR="004B209B" w:rsidRPr="00152CE3" w:rsidRDefault="004B209B" w:rsidP="004C6A3C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4B209B" w:rsidRPr="00152CE3" w14:paraId="77116FA9" w14:textId="77777777" w:rsidTr="4CD6154A">
        <w:trPr>
          <w:trHeight w:val="1178"/>
        </w:trPr>
        <w:tc>
          <w:tcPr>
            <w:tcW w:w="1530" w:type="dxa"/>
            <w:vMerge w:val="restart"/>
            <w:shd w:val="clear" w:color="auto" w:fill="auto"/>
          </w:tcPr>
          <w:p w14:paraId="1C2F3B60" w14:textId="77777777" w:rsidR="004B209B" w:rsidRPr="00152CE3" w:rsidRDefault="004B209B" w:rsidP="004C6A3C">
            <w:pPr>
              <w:spacing w:before="120" w:line="216" w:lineRule="auto"/>
              <w:ind w:right="-108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13.00-14.15</w:t>
            </w:r>
          </w:p>
          <w:p w14:paraId="5B05983B" w14:textId="77777777" w:rsidR="004B209B" w:rsidRPr="00152CE3" w:rsidRDefault="004B209B" w:rsidP="004C6A3C">
            <w:pPr>
              <w:spacing w:before="120" w:line="216" w:lineRule="auto"/>
              <w:ind w:right="-108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(75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นาที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14:paraId="00ADFEC8" w14:textId="77777777" w:rsidR="004B209B" w:rsidRPr="00152CE3" w:rsidRDefault="004B209B" w:rsidP="004C6A3C">
            <w:pPr>
              <w:spacing w:before="120" w:line="216" w:lineRule="auto"/>
              <w:ind w:right="-108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หัวข้อที่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5: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ก้าวไปข้างหน้า: ประเด็นการศึกษาวิจัยที่สำคัญ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(Moving forwards: Priority research topics)</w:t>
            </w:r>
          </w:p>
          <w:p w14:paraId="2E13EEFD" w14:textId="77777777" w:rsidR="004B209B" w:rsidRPr="00152CE3" w:rsidRDefault="004B209B" w:rsidP="004C6A3C">
            <w:pPr>
              <w:spacing w:before="120" w:after="120" w:line="216" w:lineRule="auto"/>
              <w:ind w:right="-108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หัวข้อนี้มีวัตถุประสงค์เพื่อสร้างแนวทางหรือความร่วมมือด้านการค้าและสุขภาพระหว่างประเทศ เพื่อส่งเสริมการเชื่อมโยงนโยบายในภูมิภาคอาเซียน</w:t>
            </w:r>
          </w:p>
          <w:p w14:paraId="4DC41975" w14:textId="75346755" w:rsidR="004B209B" w:rsidRPr="00152CE3" w:rsidRDefault="004B209B" w:rsidP="004C6A3C">
            <w:pPr>
              <w:spacing w:after="120" w:line="216" w:lineRule="auto"/>
              <w:ind w:right="-18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รูปแบบการประชุม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: การอภิปราย นำโ</w:t>
            </w:r>
            <w:r w:rsidR="00152CE3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ดย </w:t>
            </w:r>
            <w:r w:rsidR="00152CE3">
              <w:rPr>
                <w:rFonts w:ascii="Browallia New" w:hAnsi="Browallia New" w:cs="Browallia New"/>
                <w:sz w:val="30"/>
                <w:szCs w:val="30"/>
              </w:rPr>
              <w:t>Moderator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</w:t>
            </w:r>
            <w:r w:rsidR="005D4BA6"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และ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ผู้เข้าร่วมประชุมมีส่วนร่วม)</w:t>
            </w:r>
          </w:p>
        </w:tc>
      </w:tr>
      <w:tr w:rsidR="00152CE3" w:rsidRPr="00152CE3" w14:paraId="2CC6F31E" w14:textId="77777777" w:rsidTr="4CD6154A">
        <w:trPr>
          <w:trHeight w:val="1178"/>
        </w:trPr>
        <w:tc>
          <w:tcPr>
            <w:tcW w:w="1530" w:type="dxa"/>
            <w:vMerge/>
          </w:tcPr>
          <w:p w14:paraId="471FB20D" w14:textId="77777777" w:rsidR="00152CE3" w:rsidRPr="00152CE3" w:rsidRDefault="00152CE3" w:rsidP="004C6A3C">
            <w:pPr>
              <w:spacing w:before="120" w:line="216" w:lineRule="auto"/>
              <w:ind w:right="-108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7650" w:type="dxa"/>
            <w:shd w:val="clear" w:color="auto" w:fill="auto"/>
          </w:tcPr>
          <w:p w14:paraId="21A4ED13" w14:textId="77777777" w:rsidR="00152CE3" w:rsidRPr="00152CE3" w:rsidRDefault="00152CE3" w:rsidP="00152CE3">
            <w:pPr>
              <w:spacing w:before="120" w:line="216" w:lineRule="auto"/>
              <w:ind w:right="-115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ผู้ร่วมอภิปราย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:</w:t>
            </w:r>
          </w:p>
          <w:p w14:paraId="4F27C4FF" w14:textId="0BDA7377" w:rsidR="00152CE3" w:rsidRPr="00152CE3" w:rsidRDefault="005D4BA6" w:rsidP="008205E0">
            <w:pPr>
              <w:pStyle w:val="ListParagraph"/>
              <w:numPr>
                <w:ilvl w:val="0"/>
                <w:numId w:val="11"/>
              </w:numPr>
              <w:tabs>
                <w:tab w:val="left" w:pos="256"/>
              </w:tabs>
              <w:spacing w:line="216" w:lineRule="auto"/>
              <w:ind w:left="340" w:hanging="340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3620DD">
              <w:rPr>
                <w:rFonts w:cstheme="minorHAnsi"/>
                <w:szCs w:val="22"/>
              </w:rPr>
              <w:t xml:space="preserve">Ms. </w:t>
            </w:r>
            <w:r w:rsidR="00836934">
              <w:rPr>
                <w:rFonts w:cstheme="minorHAnsi"/>
                <w:szCs w:val="22"/>
              </w:rPr>
              <w:t xml:space="preserve">Dang </w:t>
            </w:r>
            <w:proofErr w:type="spellStart"/>
            <w:r w:rsidR="00836934">
              <w:rPr>
                <w:rFonts w:cstheme="minorHAnsi"/>
                <w:szCs w:val="22"/>
              </w:rPr>
              <w:t>Thi</w:t>
            </w:r>
            <w:proofErr w:type="spellEnd"/>
            <w:r w:rsidR="00836934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620DD">
              <w:rPr>
                <w:rFonts w:cstheme="minorHAnsi"/>
                <w:szCs w:val="22"/>
              </w:rPr>
              <w:t>Bich</w:t>
            </w:r>
            <w:proofErr w:type="spellEnd"/>
            <w:r w:rsidRPr="003620DD">
              <w:rPr>
                <w:rFonts w:cstheme="minorHAnsi"/>
                <w:szCs w:val="22"/>
              </w:rPr>
              <w:t xml:space="preserve"> Thao, Senior researcher, Vietnam Institute for Economic and Policy </w:t>
            </w:r>
            <w:r w:rsidRPr="00836934">
              <w:rPr>
                <w:rFonts w:ascii="Browallia New" w:hAnsi="Browallia New" w:cs="Browallia New"/>
                <w:sz w:val="30"/>
                <w:szCs w:val="30"/>
              </w:rPr>
              <w:t xml:space="preserve">Research </w:t>
            </w:r>
            <w:r w:rsidR="00836934" w:rsidRPr="00836934">
              <w:rPr>
                <w:rFonts w:ascii="Browallia New" w:hAnsi="Browallia New" w:cs="Browallia New" w:hint="cs"/>
                <w:sz w:val="30"/>
                <w:szCs w:val="30"/>
                <w:cs/>
              </w:rPr>
              <w:t>ประเทศ</w:t>
            </w:r>
            <w:r w:rsidR="00152CE3"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เวียดนาม</w:t>
            </w:r>
          </w:p>
          <w:p w14:paraId="5A783A02" w14:textId="4DDE7FB1" w:rsidR="008205E0" w:rsidRDefault="00152CE3" w:rsidP="008205E0">
            <w:pPr>
              <w:pStyle w:val="ListParagraph"/>
              <w:numPr>
                <w:ilvl w:val="0"/>
                <w:numId w:val="11"/>
              </w:numPr>
              <w:tabs>
                <w:tab w:val="left" w:pos="256"/>
              </w:tabs>
              <w:spacing w:line="216" w:lineRule="auto"/>
              <w:ind w:left="342" w:hanging="342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8205E0">
              <w:rPr>
                <w:rFonts w:ascii="Browallia New" w:hAnsi="Browallia New" w:cs="Browallia New"/>
                <w:sz w:val="30"/>
                <w:szCs w:val="30"/>
              </w:rPr>
              <w:t xml:space="preserve">Dr </w:t>
            </w:r>
            <w:proofErr w:type="spellStart"/>
            <w:r w:rsidRPr="008205E0">
              <w:rPr>
                <w:rFonts w:ascii="Browallia New" w:hAnsi="Browallia New" w:cs="Browallia New"/>
                <w:sz w:val="30"/>
                <w:szCs w:val="30"/>
              </w:rPr>
              <w:t>Phyllida</w:t>
            </w:r>
            <w:proofErr w:type="spellEnd"/>
            <w:r w:rsidRPr="008205E0">
              <w:rPr>
                <w:rFonts w:ascii="Browallia New" w:hAnsi="Browallia New" w:cs="Browallia New"/>
                <w:sz w:val="30"/>
                <w:szCs w:val="30"/>
              </w:rPr>
              <w:t xml:space="preserve"> Travis</w:t>
            </w:r>
            <w:r w:rsidR="00473489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</w:p>
          <w:p w14:paraId="0990BAEB" w14:textId="3BC3741D" w:rsidR="00152CE3" w:rsidRPr="00152CE3" w:rsidRDefault="00152CE3" w:rsidP="00152CE3">
            <w:pPr>
              <w:tabs>
                <w:tab w:val="left" w:pos="342"/>
              </w:tabs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ผู้ดำเนินการอภิปราย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>:</w:t>
            </w:r>
          </w:p>
          <w:p w14:paraId="25FE6DCC" w14:textId="6071E18B" w:rsidR="00152CE3" w:rsidRPr="00152CE3" w:rsidRDefault="00152CE3" w:rsidP="00152CE3">
            <w:pPr>
              <w:spacing w:after="120" w:line="216" w:lineRule="auto"/>
              <w:ind w:right="-108"/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Dr </w:t>
            </w:r>
            <w:proofErr w:type="spellStart"/>
            <w:r w:rsidRPr="00152CE3">
              <w:rPr>
                <w:rFonts w:ascii="Browallia New" w:hAnsi="Browallia New" w:cs="Browallia New"/>
                <w:sz w:val="30"/>
                <w:szCs w:val="30"/>
              </w:rPr>
              <w:t>Liviu</w:t>
            </w:r>
            <w:proofErr w:type="spellEnd"/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proofErr w:type="spellStart"/>
            <w:r w:rsidRPr="00152CE3">
              <w:rPr>
                <w:rFonts w:ascii="Browallia New" w:hAnsi="Browallia New" w:cs="Browallia New"/>
                <w:sz w:val="30"/>
                <w:szCs w:val="30"/>
              </w:rPr>
              <w:t>Verdrasco</w:t>
            </w:r>
            <w:proofErr w:type="spellEnd"/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5D4BA6">
              <w:rPr>
                <w:rFonts w:ascii="Browallia New" w:hAnsi="Browallia New" w:cs="Browallia New" w:hint="cs"/>
                <w:sz w:val="30"/>
                <w:szCs w:val="30"/>
                <w:cs/>
              </w:rPr>
              <w:t>สำนักงาน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องค์การอนามัยโลกประจำประเทศไทย</w:t>
            </w:r>
          </w:p>
        </w:tc>
      </w:tr>
      <w:tr w:rsidR="004B209B" w:rsidRPr="00152CE3" w14:paraId="5BF9D985" w14:textId="77777777" w:rsidTr="00663224">
        <w:trPr>
          <w:trHeight w:val="1714"/>
        </w:trPr>
        <w:tc>
          <w:tcPr>
            <w:tcW w:w="1530" w:type="dxa"/>
            <w:shd w:val="clear" w:color="auto" w:fill="auto"/>
          </w:tcPr>
          <w:p w14:paraId="37CA875F" w14:textId="77777777" w:rsidR="004B209B" w:rsidRPr="00152CE3" w:rsidRDefault="004B209B" w:rsidP="004C6A3C">
            <w:pPr>
              <w:spacing w:before="120" w:line="216" w:lineRule="auto"/>
              <w:ind w:left="-54" w:right="-83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14.15-14.45</w:t>
            </w:r>
          </w:p>
        </w:tc>
        <w:tc>
          <w:tcPr>
            <w:tcW w:w="7650" w:type="dxa"/>
            <w:shd w:val="clear" w:color="auto" w:fill="auto"/>
          </w:tcPr>
          <w:p w14:paraId="6FB817C2" w14:textId="6A8709F7" w:rsidR="004B209B" w:rsidRPr="00152CE3" w:rsidRDefault="009C7E5C" w:rsidP="004C6A3C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การบรรยาย</w:t>
            </w:r>
            <w:r w:rsidR="004B209B"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พิเศษ</w:t>
            </w:r>
          </w:p>
          <w:p w14:paraId="22683A0A" w14:textId="4608C74C" w:rsidR="004B209B" w:rsidRDefault="00C877E4" w:rsidP="00C877E4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C877E4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 xml:space="preserve">หัวข้อ </w:t>
            </w:r>
            <w:r w:rsidR="0047348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“</w:t>
            </w:r>
            <w:r w:rsidR="009C7E5C" w:rsidRPr="00473489">
              <w:rPr>
                <w:rFonts w:cstheme="minorHAnsi"/>
                <w:b/>
                <w:bCs/>
                <w:szCs w:val="22"/>
              </w:rPr>
              <w:t>Trade and health implication from global geo-political change</w:t>
            </w:r>
            <w:r w:rsidR="00473489">
              <w:rPr>
                <w:rFonts w:cstheme="minorHAnsi"/>
                <w:b/>
                <w:bCs/>
                <w:szCs w:val="22"/>
              </w:rPr>
              <w:t>”</w:t>
            </w:r>
          </w:p>
          <w:p w14:paraId="7D02C41D" w14:textId="25B36C44" w:rsidR="00C877E4" w:rsidRDefault="00C877E4" w:rsidP="00614B92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โดย ศาสตราจารย์ ดร ประภัสสร์ เทพชาตรี</w:t>
            </w:r>
          </w:p>
          <w:p w14:paraId="3F73E3E0" w14:textId="2F451854" w:rsidR="00C877E4" w:rsidRPr="00152CE3" w:rsidRDefault="00C877E4" w:rsidP="00C877E4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คณะรัฐศาสตร์ มหาวิทยาลัยธรรมศาสตร์</w:t>
            </w:r>
          </w:p>
        </w:tc>
      </w:tr>
      <w:tr w:rsidR="00332D8D" w:rsidRPr="00152CE3" w14:paraId="5FA43F9B" w14:textId="77777777" w:rsidTr="008B0BFB">
        <w:trPr>
          <w:trHeight w:val="615"/>
        </w:trPr>
        <w:tc>
          <w:tcPr>
            <w:tcW w:w="1530" w:type="dxa"/>
            <w:shd w:val="clear" w:color="auto" w:fill="auto"/>
          </w:tcPr>
          <w:p w14:paraId="4288C404" w14:textId="354FC3FD" w:rsidR="00623E5B" w:rsidRPr="00623E5B" w:rsidRDefault="00934DD0" w:rsidP="00623E5B">
            <w:pPr>
              <w:spacing w:before="120" w:line="216" w:lineRule="auto"/>
              <w:ind w:left="-54" w:right="-83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14.45-15.00</w:t>
            </w:r>
          </w:p>
        </w:tc>
        <w:tc>
          <w:tcPr>
            <w:tcW w:w="7650" w:type="dxa"/>
            <w:shd w:val="clear" w:color="auto" w:fill="auto"/>
          </w:tcPr>
          <w:p w14:paraId="13D4A400" w14:textId="113C47F5" w:rsidR="00332D8D" w:rsidRPr="00152CE3" w:rsidRDefault="00332D8D" w:rsidP="004C6A3C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พักรับประทานอาหารว่าง</w:t>
            </w:r>
            <w:bookmarkStart w:id="0" w:name="_GoBack"/>
            <w:bookmarkEnd w:id="0"/>
          </w:p>
        </w:tc>
      </w:tr>
      <w:tr w:rsidR="00091D1D" w:rsidRPr="00152CE3" w14:paraId="20C77508" w14:textId="77777777" w:rsidTr="008B0BFB">
        <w:trPr>
          <w:trHeight w:val="558"/>
        </w:trPr>
        <w:tc>
          <w:tcPr>
            <w:tcW w:w="1530" w:type="dxa"/>
            <w:shd w:val="clear" w:color="auto" w:fill="auto"/>
          </w:tcPr>
          <w:p w14:paraId="73664F8E" w14:textId="2867396B" w:rsidR="00091D1D" w:rsidRPr="00091D1D" w:rsidRDefault="00091D1D" w:rsidP="00091D1D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091D1D">
              <w:rPr>
                <w:rFonts w:cstheme="minorHAnsi"/>
                <w:szCs w:val="22"/>
              </w:rPr>
              <w:lastRenderedPageBreak/>
              <w:t>15.00-15.30</w:t>
            </w:r>
          </w:p>
        </w:tc>
        <w:tc>
          <w:tcPr>
            <w:tcW w:w="7650" w:type="dxa"/>
            <w:shd w:val="clear" w:color="auto" w:fill="auto"/>
          </w:tcPr>
          <w:p w14:paraId="3706F3E5" w14:textId="1B1286A1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SPECIAL SESSION:  </w:t>
            </w:r>
            <w:r w:rsidRPr="003B48C2">
              <w:rPr>
                <w:rFonts w:cstheme="minorHAnsi"/>
                <w:b/>
                <w:bCs/>
                <w:szCs w:val="22"/>
              </w:rPr>
              <w:t>Question and Answer Session</w:t>
            </w:r>
          </w:p>
        </w:tc>
      </w:tr>
      <w:tr w:rsidR="00091D1D" w:rsidRPr="00152CE3" w14:paraId="69A459E9" w14:textId="77777777" w:rsidTr="00623E5B">
        <w:trPr>
          <w:trHeight w:val="890"/>
        </w:trPr>
        <w:tc>
          <w:tcPr>
            <w:tcW w:w="1530" w:type="dxa"/>
            <w:shd w:val="clear" w:color="auto" w:fill="auto"/>
          </w:tcPr>
          <w:p w14:paraId="4AD887CC" w14:textId="64E65149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15</w:t>
            </w:r>
            <w:r>
              <w:rPr>
                <w:rFonts w:ascii="Browallia New" w:hAnsi="Browallia New" w:cs="Browallia New"/>
                <w:sz w:val="30"/>
                <w:szCs w:val="30"/>
              </w:rPr>
              <w:t>.30-15.45</w:t>
            </w:r>
          </w:p>
        </w:tc>
        <w:tc>
          <w:tcPr>
            <w:tcW w:w="7650" w:type="dxa"/>
            <w:shd w:val="clear" w:color="auto" w:fill="auto"/>
          </w:tcPr>
          <w:p w14:paraId="6FDE74C6" w14:textId="77777777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สรุปประเด็นสำคัญจากการประชุมและข้อเสนอแนะเชิงนโยบาย</w:t>
            </w:r>
          </w:p>
          <w:p w14:paraId="4432BDB3" w14:textId="441D77CD" w:rsidR="00091D1D" w:rsidRPr="00152CE3" w:rsidRDefault="00091D1D" w:rsidP="00091D1D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โดย ฝ่ายเลขาคณะอนุกรรมการจัดการประชุมและทีมบันทึกรายงานการประชุม</w:t>
            </w:r>
          </w:p>
        </w:tc>
      </w:tr>
      <w:tr w:rsidR="00091D1D" w:rsidRPr="00152CE3" w14:paraId="5EB828DD" w14:textId="77777777" w:rsidTr="00623E5B">
        <w:trPr>
          <w:trHeight w:val="1250"/>
        </w:trPr>
        <w:tc>
          <w:tcPr>
            <w:tcW w:w="1530" w:type="dxa"/>
            <w:shd w:val="clear" w:color="auto" w:fill="auto"/>
          </w:tcPr>
          <w:p w14:paraId="611A3056" w14:textId="09069ED0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15.</w:t>
            </w:r>
            <w:r>
              <w:rPr>
                <w:rFonts w:ascii="Browallia New" w:hAnsi="Browallia New" w:cs="Browallia New"/>
                <w:sz w:val="30"/>
                <w:szCs w:val="30"/>
              </w:rPr>
              <w:t>45-15.55</w:t>
            </w:r>
          </w:p>
        </w:tc>
        <w:tc>
          <w:tcPr>
            <w:tcW w:w="7650" w:type="dxa"/>
            <w:shd w:val="clear" w:color="auto" w:fill="auto"/>
          </w:tcPr>
          <w:p w14:paraId="44BD3446" w14:textId="35C9603C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แ</w:t>
            </w: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นวทางการดำเนินการในอนาคต</w:t>
            </w:r>
          </w:p>
          <w:p w14:paraId="298B43E3" w14:textId="5B73F3CE" w:rsidR="00091D1D" w:rsidRPr="00152CE3" w:rsidRDefault="00091D1D" w:rsidP="00091D1D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โดย นายแพทย์สุวิทย์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> 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วิบุลผลประเสริฐ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br/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      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ประธานคณะอนุกรรมการจัดการประชุมฯ</w:t>
            </w:r>
          </w:p>
        </w:tc>
      </w:tr>
      <w:tr w:rsidR="00091D1D" w:rsidRPr="00152CE3" w14:paraId="669E8E46" w14:textId="77777777" w:rsidTr="00614B92">
        <w:trPr>
          <w:trHeight w:val="980"/>
        </w:trPr>
        <w:tc>
          <w:tcPr>
            <w:tcW w:w="1530" w:type="dxa"/>
            <w:shd w:val="clear" w:color="auto" w:fill="auto"/>
          </w:tcPr>
          <w:p w14:paraId="5A049879" w14:textId="440BB36A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15.</w:t>
            </w:r>
            <w:r>
              <w:rPr>
                <w:rFonts w:ascii="Browallia New" w:hAnsi="Browallia New" w:cs="Browallia New"/>
                <w:sz w:val="30"/>
                <w:szCs w:val="30"/>
              </w:rPr>
              <w:t>55-16.00</w:t>
            </w:r>
          </w:p>
        </w:tc>
        <w:tc>
          <w:tcPr>
            <w:tcW w:w="7650" w:type="dxa"/>
            <w:shd w:val="clear" w:color="auto" w:fill="auto"/>
          </w:tcPr>
          <w:p w14:paraId="7D5A5343" w14:textId="77777777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152CE3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ปิดการประชุม</w:t>
            </w:r>
          </w:p>
          <w:p w14:paraId="0D393478" w14:textId="7EE20490" w:rsidR="00091D1D" w:rsidRPr="00152CE3" w:rsidRDefault="00091D1D" w:rsidP="00091D1D">
            <w:pPr>
              <w:spacing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โดย </w:t>
            </w:r>
            <w:r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 xml:space="preserve">นายแพทย์ประทีป ธนกิจเจริญ </w:t>
            </w:r>
            <w:r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br/>
              <w:t xml:space="preserve">     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เลขาธิการ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คณะกรรมการสุขภาพ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แห่งชาติ</w:t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</w:t>
            </w:r>
          </w:p>
        </w:tc>
      </w:tr>
      <w:tr w:rsidR="00091D1D" w:rsidRPr="00152CE3" w14:paraId="76EE1E0C" w14:textId="77777777" w:rsidTr="4CD6154A">
        <w:trPr>
          <w:trHeight w:val="521"/>
        </w:trPr>
        <w:tc>
          <w:tcPr>
            <w:tcW w:w="1530" w:type="dxa"/>
            <w:shd w:val="clear" w:color="auto" w:fill="auto"/>
          </w:tcPr>
          <w:p w14:paraId="6BC4F37C" w14:textId="012A068D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</w:rPr>
              <w:t>1</w:t>
            </w:r>
            <w:r>
              <w:rPr>
                <w:rFonts w:ascii="Browallia New" w:hAnsi="Browallia New" w:cs="Browallia New"/>
                <w:sz w:val="30"/>
                <w:szCs w:val="30"/>
              </w:rPr>
              <w:t>6.00</w:t>
            </w:r>
            <w:r w:rsidRPr="00152CE3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br/>
            </w: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>เป็นต้นไป</w:t>
            </w:r>
          </w:p>
        </w:tc>
        <w:tc>
          <w:tcPr>
            <w:tcW w:w="7650" w:type="dxa"/>
            <w:shd w:val="clear" w:color="auto" w:fill="auto"/>
          </w:tcPr>
          <w:p w14:paraId="7DBDD700" w14:textId="77777777" w:rsidR="00091D1D" w:rsidRPr="00152CE3" w:rsidRDefault="00091D1D" w:rsidP="00091D1D">
            <w:pPr>
              <w:spacing w:before="120" w:line="216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152CE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ผู้เข้าร่วมประชุมใช้โอกาสนี้ในการสร้างเครือข่ายตามอัธยาศัย </w:t>
            </w:r>
          </w:p>
        </w:tc>
      </w:tr>
    </w:tbl>
    <w:p w14:paraId="6A3557B2" w14:textId="2A66DD9D" w:rsidR="004B209B" w:rsidRPr="00152CE3" w:rsidRDefault="004B209B" w:rsidP="00700786">
      <w:pPr>
        <w:spacing w:line="216" w:lineRule="auto"/>
        <w:rPr>
          <w:rFonts w:ascii="Browallia New" w:hAnsi="Browallia New" w:cs="Browallia New"/>
          <w:b/>
          <w:bCs/>
          <w:sz w:val="30"/>
          <w:szCs w:val="30"/>
        </w:rPr>
      </w:pPr>
    </w:p>
    <w:p w14:paraId="47509964" w14:textId="332B54E8" w:rsidR="004B209B" w:rsidRPr="00152CE3" w:rsidRDefault="00836B0B" w:rsidP="00700786">
      <w:pPr>
        <w:spacing w:line="216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4320CB">
        <w:rPr>
          <w:rFonts w:cstheme="minorHAns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6CBBB738" wp14:editId="18D0C090">
            <wp:simplePos x="0" y="0"/>
            <wp:positionH relativeFrom="column">
              <wp:posOffset>4733143</wp:posOffset>
            </wp:positionH>
            <wp:positionV relativeFrom="paragraph">
              <wp:posOffset>328001</wp:posOffset>
            </wp:positionV>
            <wp:extent cx="95885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1028" y="21028"/>
                <wp:lineTo x="21028" y="0"/>
                <wp:lineTo x="0" y="0"/>
              </wp:wrapPolygon>
            </wp:wrapThrough>
            <wp:docPr id="4" name="รูปภาพ 3" descr="รูปภาพประกอบด้วย สีดำ&#10;&#10;คำอธิบายที่สร้างขึ้นโดยอัตโนมัติ">
              <a:extLst xmlns:a="http://schemas.openxmlformats.org/drawingml/2006/main">
                <a:ext uri="{FF2B5EF4-FFF2-40B4-BE49-F238E27FC236}">
                  <a16:creationId xmlns:a16="http://schemas.microsoft.com/office/drawing/2014/main" id="{61DD73BE-E087-4DA8-911E-02DE3270E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รูปภาพประกอบด้วย สีดำ&#10;&#10;คำอธิบายที่สร้างขึ้นโดยอัตโนมัติ">
                      <a:extLst>
                        <a:ext uri="{FF2B5EF4-FFF2-40B4-BE49-F238E27FC236}">
                          <a16:creationId xmlns:a16="http://schemas.microsoft.com/office/drawing/2014/main" id="{61DD73BE-E087-4DA8-911E-02DE3270E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26D5B" w14:textId="139CB26C" w:rsidR="00836B0B" w:rsidRPr="00614B92" w:rsidRDefault="00836B0B" w:rsidP="00836B0B">
      <w:pPr>
        <w:pStyle w:val="Default"/>
        <w:rPr>
          <w:rFonts w:ascii="Browallia New" w:hAnsi="Browallia New" w:cs="Browallia New"/>
          <w:color w:val="auto"/>
          <w:sz w:val="30"/>
          <w:szCs w:val="30"/>
        </w:rPr>
      </w:pPr>
      <w:r w:rsidRPr="00614B92">
        <w:rPr>
          <w:rFonts w:ascii="Browallia New" w:hAnsi="Browallia New" w:cs="Browallia New"/>
          <w:color w:val="auto"/>
          <w:sz w:val="30"/>
          <w:szCs w:val="30"/>
          <w:cs/>
        </w:rPr>
        <w:t xml:space="preserve">สำหรับข้อมูลเพิ่มเติมกรุณาติดต่อฝ่ายเลขาคณะอนุกรรมการจัดการประชุม: </w:t>
      </w:r>
    </w:p>
    <w:p w14:paraId="0F04974B" w14:textId="671132FC" w:rsidR="00836B0B" w:rsidRPr="00614B92" w:rsidRDefault="00836B0B">
      <w:pPr>
        <w:pStyle w:val="Default"/>
        <w:rPr>
          <w:rFonts w:ascii="Browallia New" w:hAnsi="Browallia New" w:cs="Browallia New"/>
          <w:color w:val="auto"/>
          <w:sz w:val="30"/>
          <w:szCs w:val="30"/>
        </w:rPr>
      </w:pPr>
      <w:r w:rsidRPr="00614B92">
        <w:rPr>
          <w:rFonts w:ascii="Browallia New" w:hAnsi="Browallia New" w:cs="Browallia New"/>
          <w:color w:val="auto"/>
          <w:sz w:val="30"/>
          <w:szCs w:val="30"/>
          <w:cs/>
        </w:rPr>
        <w:t>แผนงานการพัฒนาศักยภาพด้านการค้าระหว่างประเทศและสุขภาพ (</w:t>
      </w:r>
      <w:r w:rsidRPr="00614B92">
        <w:rPr>
          <w:rFonts w:ascii="Browallia New" w:hAnsi="Browallia New" w:cs="Browallia New"/>
          <w:color w:val="auto"/>
          <w:sz w:val="30"/>
          <w:szCs w:val="30"/>
        </w:rPr>
        <w:t xml:space="preserve">ITH), </w:t>
      </w:r>
      <w:r w:rsidRPr="00614B92">
        <w:rPr>
          <w:rFonts w:ascii="Browallia New" w:hAnsi="Browallia New" w:cs="Browallia New"/>
          <w:color w:val="auto"/>
          <w:sz w:val="30"/>
          <w:szCs w:val="30"/>
          <w:cs/>
        </w:rPr>
        <w:br/>
        <w:t>สำนักงานพัฒนานโยบายสุขภาพระหว่างประเทศ</w:t>
      </w:r>
      <w:r w:rsidRPr="00614B92">
        <w:rPr>
          <w:rFonts w:ascii="Browallia New" w:hAnsi="Browallia New" w:cs="Browallia New"/>
          <w:color w:val="auto"/>
          <w:sz w:val="30"/>
          <w:szCs w:val="30"/>
        </w:rPr>
        <w:t xml:space="preserve">, </w:t>
      </w:r>
      <w:r w:rsidRPr="00614B92">
        <w:rPr>
          <w:rFonts w:ascii="Browallia New" w:hAnsi="Browallia New" w:cs="Browallia New"/>
          <w:color w:val="auto"/>
          <w:sz w:val="30"/>
          <w:szCs w:val="30"/>
          <w:cs/>
        </w:rPr>
        <w:t>กระทรวงสาธารณสุข</w:t>
      </w:r>
    </w:p>
    <w:p w14:paraId="3E2CC581" w14:textId="0DDEC330" w:rsidR="00836B0B" w:rsidRPr="00614B92" w:rsidRDefault="00836B0B" w:rsidP="00836B0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14B92">
        <w:rPr>
          <w:rFonts w:ascii="Browallia New" w:hAnsi="Browallia New" w:cs="Browallia New"/>
          <w:color w:val="auto"/>
          <w:sz w:val="30"/>
          <w:szCs w:val="30"/>
          <w:cs/>
        </w:rPr>
        <w:t>อีเมล์</w:t>
      </w:r>
      <w:r w:rsidRPr="00614B92">
        <w:rPr>
          <w:rFonts w:ascii="Browallia New" w:hAnsi="Browallia New" w:cs="Browallia New"/>
          <w:color w:val="auto"/>
          <w:sz w:val="30"/>
          <w:szCs w:val="30"/>
        </w:rPr>
        <w:t>:</w:t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2" w:history="1">
        <w:r w:rsidRPr="004320C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chaaim@ihpp.thaigov.net</w:t>
        </w:r>
      </w:hyperlink>
      <w:r w:rsidRPr="00432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cs/>
        </w:rPr>
        <w:tab/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ab/>
      </w:r>
      <w:hyperlink r:id="rId13" w:history="1">
        <w:r w:rsidRPr="004320C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mintar@ihpp.thaigov.net</w:t>
        </w:r>
      </w:hyperlink>
      <w:r w:rsidRPr="00432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A1B49D" w14:textId="7F8AC0FD" w:rsidR="00836B0B" w:rsidRPr="004320CB" w:rsidRDefault="00836B0B" w:rsidP="00836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14B92">
        <w:rPr>
          <w:rFonts w:ascii="Browallia New" w:hAnsi="Browallia New" w:cs="Browallia New"/>
          <w:color w:val="auto"/>
          <w:sz w:val="30"/>
          <w:szCs w:val="30"/>
          <w:cs/>
        </w:rPr>
        <w:t>โทรศัพท์</w:t>
      </w:r>
      <w:r w:rsidRPr="00614B92">
        <w:rPr>
          <w:rFonts w:ascii="Browallia New" w:hAnsi="Browallia New" w:cs="Browallia New"/>
          <w:color w:val="auto"/>
          <w:sz w:val="30"/>
          <w:szCs w:val="30"/>
        </w:rPr>
        <w:t>:</w:t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320CB">
        <w:rPr>
          <w:rFonts w:asciiTheme="minorHAnsi" w:hAnsiTheme="minorHAnsi" w:cstheme="minorHAnsi"/>
          <w:color w:val="auto"/>
          <w:sz w:val="22"/>
          <w:szCs w:val="22"/>
          <w:cs/>
        </w:rPr>
        <w:t>(</w:t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>66</w:t>
      </w:r>
      <w:r w:rsidRPr="004320CB">
        <w:rPr>
          <w:rFonts w:asciiTheme="minorHAnsi" w:hAnsiTheme="minorHAnsi" w:cstheme="minorHAnsi"/>
          <w:color w:val="auto"/>
          <w:sz w:val="22"/>
          <w:szCs w:val="22"/>
          <w:cs/>
        </w:rPr>
        <w:t>-</w:t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320CB">
        <w:rPr>
          <w:rFonts w:asciiTheme="minorHAnsi" w:hAnsiTheme="minorHAnsi" w:cstheme="minorHAnsi"/>
          <w:color w:val="auto"/>
          <w:sz w:val="22"/>
          <w:szCs w:val="22"/>
          <w:cs/>
        </w:rPr>
        <w:t xml:space="preserve">) </w:t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 xml:space="preserve">590 2381 </w:t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320CB">
        <w:rPr>
          <w:rFonts w:asciiTheme="minorHAnsi" w:hAnsiTheme="minorHAnsi" w:cstheme="minorHAnsi"/>
          <w:color w:val="auto"/>
          <w:sz w:val="22"/>
          <w:szCs w:val="22"/>
        </w:rPr>
        <w:tab/>
        <w:t>(66-2) 590 2398</w:t>
      </w:r>
    </w:p>
    <w:p w14:paraId="6CA7F5E3" w14:textId="3BD90053" w:rsidR="00E4350A" w:rsidRDefault="00E26E12">
      <w:pPr>
        <w:pStyle w:val="Default"/>
        <w:spacing w:before="120"/>
        <w:rPr>
          <w:rStyle w:val="Hyperlink"/>
          <w:rFonts w:cstheme="minorBidi"/>
          <w:szCs w:val="22"/>
        </w:rPr>
      </w:pPr>
      <w:hyperlink r:id="rId14" w:history="1">
        <w:r w:rsidR="00836B0B" w:rsidRPr="004320CB">
          <w:rPr>
            <w:rStyle w:val="Hyperlink"/>
            <w:sz w:val="22"/>
            <w:szCs w:val="22"/>
          </w:rPr>
          <w:t>http://www.iththailand.net/events/ith-conference/142-ith-conference-2019.html</w:t>
        </w:r>
      </w:hyperlink>
    </w:p>
    <w:p w14:paraId="0DBEE376" w14:textId="6F28E28F" w:rsidR="00E4350A" w:rsidRDefault="00E4350A">
      <w:pPr>
        <w:pStyle w:val="Default"/>
        <w:spacing w:before="120"/>
        <w:rPr>
          <w:rStyle w:val="Hyperlink"/>
          <w:rFonts w:cstheme="minorBidi"/>
          <w:szCs w:val="22"/>
        </w:rPr>
      </w:pPr>
    </w:p>
    <w:p w14:paraId="0E887DBD" w14:textId="254C83D1" w:rsidR="00E4350A" w:rsidRDefault="00E4350A">
      <w:pPr>
        <w:pStyle w:val="Default"/>
        <w:spacing w:before="120"/>
        <w:rPr>
          <w:rStyle w:val="Hyperlink"/>
          <w:rFonts w:cstheme="minorBidi"/>
          <w:szCs w:val="22"/>
        </w:rPr>
      </w:pPr>
    </w:p>
    <w:p w14:paraId="6366A1FD" w14:textId="3ECF166F" w:rsidR="008329C7" w:rsidRPr="008329C7" w:rsidRDefault="008329C7" w:rsidP="00614B92">
      <w:pPr>
        <w:pStyle w:val="Default"/>
        <w:rPr>
          <w:rFonts w:ascii="Browallia New" w:hAnsi="Browallia New" w:cs="Browallia New"/>
          <w:szCs w:val="32"/>
        </w:rPr>
      </w:pPr>
    </w:p>
    <w:sectPr w:rsidR="008329C7" w:rsidRPr="008329C7" w:rsidSect="00CE6707">
      <w:footerReference w:type="default" r:id="rId15"/>
      <w:pgSz w:w="11907" w:h="16839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A77F" w14:textId="77777777" w:rsidR="00E26E12" w:rsidRDefault="00E26E12" w:rsidP="00063890">
      <w:pPr>
        <w:spacing w:after="0" w:line="240" w:lineRule="auto"/>
      </w:pPr>
      <w:r>
        <w:separator/>
      </w:r>
    </w:p>
  </w:endnote>
  <w:endnote w:type="continuationSeparator" w:id="0">
    <w:p w14:paraId="7E05F2D4" w14:textId="77777777" w:rsidR="00E26E12" w:rsidRDefault="00E26E12" w:rsidP="0006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 w:val="28"/>
      </w:rPr>
      <w:id w:val="-711661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AE66B" w14:textId="6EB97292" w:rsidR="00F83527" w:rsidRPr="00F83527" w:rsidRDefault="00F83527" w:rsidP="00F83527">
        <w:pPr>
          <w:pStyle w:val="Footer"/>
          <w:jc w:val="right"/>
          <w:rPr>
            <w:rFonts w:ascii="TH SarabunPSK" w:hAnsi="TH SarabunPSK" w:cs="TH SarabunPSK"/>
            <w:sz w:val="28"/>
            <w:cs/>
          </w:rPr>
        </w:pPr>
        <w:r w:rsidRPr="00F83527">
          <w:rPr>
            <w:rFonts w:ascii="TH SarabunPSK" w:hAnsi="TH SarabunPSK" w:cs="TH SarabunPSK" w:hint="cs"/>
            <w:sz w:val="28"/>
            <w:cs/>
          </w:rPr>
          <w:t>วันที่</w:t>
        </w:r>
        <w:r w:rsidR="00520D35">
          <w:rPr>
            <w:rFonts w:ascii="TH SarabunPSK" w:hAnsi="TH SarabunPSK" w:cs="TH SarabunPSK"/>
            <w:sz w:val="28"/>
          </w:rPr>
          <w:t xml:space="preserve">19 </w:t>
        </w:r>
        <w:r w:rsidR="00BC38A0">
          <w:rPr>
            <w:rFonts w:ascii="TH SarabunPSK" w:hAnsi="TH SarabunPSK" w:cs="TH SarabunPSK" w:hint="cs"/>
            <w:sz w:val="28"/>
            <w:cs/>
          </w:rPr>
          <w:t>พฤศจิกายน</w:t>
        </w:r>
        <w:r w:rsidRPr="00F83527">
          <w:rPr>
            <w:rFonts w:ascii="TH SarabunPSK" w:hAnsi="TH SarabunPSK" w:cs="TH SarabunPSK" w:hint="cs"/>
            <w:sz w:val="28"/>
            <w:cs/>
          </w:rPr>
          <w:t xml:space="preserve"> 2562 </w:t>
        </w:r>
        <w:r w:rsidRPr="00F83527">
          <w:rPr>
            <w:rFonts w:ascii="TH SarabunPSK" w:hAnsi="TH SarabunPSK" w:cs="TH SarabunPSK" w:hint="cs"/>
            <w:sz w:val="28"/>
            <w:cs/>
          </w:rPr>
          <w:tab/>
        </w:r>
        <w:r w:rsidRPr="00F83527">
          <w:rPr>
            <w:rFonts w:ascii="TH SarabunPSK" w:hAnsi="TH SarabunPSK" w:cs="TH SarabunPSK" w:hint="cs"/>
            <w:sz w:val="28"/>
            <w:cs/>
          </w:rPr>
          <w:tab/>
        </w:r>
        <w:r w:rsidRPr="00F83527">
          <w:rPr>
            <w:rFonts w:ascii="TH SarabunPSK" w:hAnsi="TH SarabunPSK" w:cs="TH SarabunPSK" w:hint="cs"/>
            <w:sz w:val="28"/>
          </w:rPr>
          <w:fldChar w:fldCharType="begin"/>
        </w:r>
        <w:r w:rsidRPr="00F83527">
          <w:rPr>
            <w:rFonts w:ascii="TH SarabunPSK" w:hAnsi="TH SarabunPSK" w:cs="TH SarabunPSK" w:hint="cs"/>
            <w:sz w:val="28"/>
          </w:rPr>
          <w:instrText xml:space="preserve"> PAGE   \* MERGEFORMAT </w:instrText>
        </w:r>
        <w:r w:rsidRPr="00F83527">
          <w:rPr>
            <w:rFonts w:ascii="TH SarabunPSK" w:hAnsi="TH SarabunPSK" w:cs="TH SarabunPSK" w:hint="cs"/>
            <w:sz w:val="28"/>
          </w:rPr>
          <w:fldChar w:fldCharType="separate"/>
        </w:r>
        <w:r w:rsidRPr="00F83527">
          <w:rPr>
            <w:rFonts w:ascii="TH SarabunPSK" w:hAnsi="TH SarabunPSK" w:cs="TH SarabunPSK" w:hint="cs"/>
            <w:noProof/>
            <w:sz w:val="28"/>
          </w:rPr>
          <w:t>2</w:t>
        </w:r>
        <w:r w:rsidRPr="00F83527">
          <w:rPr>
            <w:rFonts w:ascii="TH SarabunPSK" w:hAnsi="TH SarabunPSK" w:cs="TH SarabunPSK" w:hint="cs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BAC6" w14:textId="77777777" w:rsidR="00E26E12" w:rsidRDefault="00E26E12" w:rsidP="00063890">
      <w:pPr>
        <w:spacing w:after="0" w:line="240" w:lineRule="auto"/>
      </w:pPr>
      <w:r>
        <w:separator/>
      </w:r>
    </w:p>
  </w:footnote>
  <w:footnote w:type="continuationSeparator" w:id="0">
    <w:p w14:paraId="4FEF0118" w14:textId="77777777" w:rsidR="00E26E12" w:rsidRDefault="00E26E12" w:rsidP="00063890">
      <w:pPr>
        <w:spacing w:after="0" w:line="240" w:lineRule="auto"/>
      </w:pPr>
      <w:r>
        <w:continuationSeparator/>
      </w:r>
    </w:p>
  </w:footnote>
  <w:footnote w:id="1">
    <w:p w14:paraId="7610EEE2" w14:textId="77777777" w:rsidR="00837D62" w:rsidRDefault="00837D62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386A02">
        <w:t>http://www.mfa.go.th/asean/contents/files/other-20150407-154408-852678.pdf</w:t>
      </w:r>
    </w:p>
  </w:footnote>
  <w:footnote w:id="2">
    <w:p w14:paraId="02A93A28" w14:textId="77777777" w:rsidR="00837D62" w:rsidRDefault="00837D62" w:rsidP="00DD56E3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4770C3">
        <w:t>http://www.mfa.go.th/asean/contents/files/other-20160523-100827-414674.pdf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2FD"/>
    <w:multiLevelType w:val="hybridMultilevel"/>
    <w:tmpl w:val="E4F4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FB0"/>
    <w:multiLevelType w:val="hybridMultilevel"/>
    <w:tmpl w:val="C5E2E23C"/>
    <w:lvl w:ilvl="0" w:tplc="61C683B4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E275C"/>
    <w:multiLevelType w:val="hybridMultilevel"/>
    <w:tmpl w:val="6496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5AB"/>
    <w:multiLevelType w:val="hybridMultilevel"/>
    <w:tmpl w:val="B8BC87F6"/>
    <w:lvl w:ilvl="0" w:tplc="8B804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B62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602A"/>
    <w:multiLevelType w:val="hybridMultilevel"/>
    <w:tmpl w:val="FC341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30994"/>
    <w:multiLevelType w:val="hybridMultilevel"/>
    <w:tmpl w:val="1E483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6EBA9C">
      <w:numFmt w:val="bullet"/>
      <w:lvlText w:val="-"/>
      <w:lvlJc w:val="left"/>
      <w:pPr>
        <w:ind w:left="1440" w:hanging="360"/>
      </w:pPr>
      <w:rPr>
        <w:rFonts w:ascii="Calibri" w:eastAsia="SimSun" w:hAnsi="Calibri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5C1A"/>
    <w:multiLevelType w:val="hybridMultilevel"/>
    <w:tmpl w:val="16F6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1777"/>
    <w:multiLevelType w:val="hybridMultilevel"/>
    <w:tmpl w:val="551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088C"/>
    <w:multiLevelType w:val="hybridMultilevel"/>
    <w:tmpl w:val="93EEA030"/>
    <w:lvl w:ilvl="0" w:tplc="A132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481F"/>
    <w:multiLevelType w:val="hybridMultilevel"/>
    <w:tmpl w:val="BC6C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2FD1"/>
    <w:multiLevelType w:val="hybridMultilevel"/>
    <w:tmpl w:val="44364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84501"/>
    <w:multiLevelType w:val="hybridMultilevel"/>
    <w:tmpl w:val="ECA29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0574"/>
    <w:multiLevelType w:val="hybridMultilevel"/>
    <w:tmpl w:val="C5EEE8EA"/>
    <w:lvl w:ilvl="0" w:tplc="61C683B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23A86"/>
    <w:multiLevelType w:val="hybridMultilevel"/>
    <w:tmpl w:val="DFDCB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64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3785E"/>
    <w:multiLevelType w:val="hybridMultilevel"/>
    <w:tmpl w:val="FCC6C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6C1C"/>
    <w:multiLevelType w:val="hybridMultilevel"/>
    <w:tmpl w:val="8E502A16"/>
    <w:lvl w:ilvl="0" w:tplc="61C683B4">
      <w:start w:val="1"/>
      <w:numFmt w:val="bullet"/>
      <w:lvlText w:val="-"/>
      <w:lvlJc w:val="left"/>
      <w:pPr>
        <w:ind w:left="863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F4"/>
    <w:rsid w:val="00001062"/>
    <w:rsid w:val="00001A41"/>
    <w:rsid w:val="00014ED8"/>
    <w:rsid w:val="00020329"/>
    <w:rsid w:val="000322A1"/>
    <w:rsid w:val="00054FDD"/>
    <w:rsid w:val="00063890"/>
    <w:rsid w:val="00070C23"/>
    <w:rsid w:val="00073024"/>
    <w:rsid w:val="00082FA6"/>
    <w:rsid w:val="00083A65"/>
    <w:rsid w:val="00084F54"/>
    <w:rsid w:val="00091D1D"/>
    <w:rsid w:val="0009509C"/>
    <w:rsid w:val="00095B27"/>
    <w:rsid w:val="000A2A77"/>
    <w:rsid w:val="000A4977"/>
    <w:rsid w:val="000B343C"/>
    <w:rsid w:val="000C1999"/>
    <w:rsid w:val="000C35D5"/>
    <w:rsid w:val="000C674A"/>
    <w:rsid w:val="000C6BCB"/>
    <w:rsid w:val="000D15A9"/>
    <w:rsid w:val="000D2601"/>
    <w:rsid w:val="000D36B5"/>
    <w:rsid w:val="000D4819"/>
    <w:rsid w:val="000E4465"/>
    <w:rsid w:val="000F077E"/>
    <w:rsid w:val="000F180B"/>
    <w:rsid w:val="000F37C4"/>
    <w:rsid w:val="000F438D"/>
    <w:rsid w:val="000F48D0"/>
    <w:rsid w:val="00101AE2"/>
    <w:rsid w:val="001038C0"/>
    <w:rsid w:val="0011030A"/>
    <w:rsid w:val="001228FC"/>
    <w:rsid w:val="00145EF1"/>
    <w:rsid w:val="0015066F"/>
    <w:rsid w:val="00152CE3"/>
    <w:rsid w:val="00161607"/>
    <w:rsid w:val="00161CCB"/>
    <w:rsid w:val="001623A4"/>
    <w:rsid w:val="001703CF"/>
    <w:rsid w:val="001740E6"/>
    <w:rsid w:val="00177BE9"/>
    <w:rsid w:val="001928BB"/>
    <w:rsid w:val="00192E2F"/>
    <w:rsid w:val="001A21E2"/>
    <w:rsid w:val="001C25AB"/>
    <w:rsid w:val="001C3982"/>
    <w:rsid w:val="001C6503"/>
    <w:rsid w:val="001C738B"/>
    <w:rsid w:val="001C782B"/>
    <w:rsid w:val="001D0DC7"/>
    <w:rsid w:val="001D4C20"/>
    <w:rsid w:val="001D54C6"/>
    <w:rsid w:val="001D5B54"/>
    <w:rsid w:val="001E1043"/>
    <w:rsid w:val="001E51ED"/>
    <w:rsid w:val="001F2D8B"/>
    <w:rsid w:val="001F2D9A"/>
    <w:rsid w:val="001F7A78"/>
    <w:rsid w:val="002052FF"/>
    <w:rsid w:val="00207A51"/>
    <w:rsid w:val="00207C8C"/>
    <w:rsid w:val="00217980"/>
    <w:rsid w:val="002227B7"/>
    <w:rsid w:val="00252273"/>
    <w:rsid w:val="002618EA"/>
    <w:rsid w:val="00265072"/>
    <w:rsid w:val="00275CA8"/>
    <w:rsid w:val="0028455A"/>
    <w:rsid w:val="00284DCE"/>
    <w:rsid w:val="002910C8"/>
    <w:rsid w:val="002952A1"/>
    <w:rsid w:val="002963BD"/>
    <w:rsid w:val="002964E7"/>
    <w:rsid w:val="002A4651"/>
    <w:rsid w:val="002A5EF4"/>
    <w:rsid w:val="002B407B"/>
    <w:rsid w:val="002C6D24"/>
    <w:rsid w:val="002D7846"/>
    <w:rsid w:val="002E14D9"/>
    <w:rsid w:val="002E7E12"/>
    <w:rsid w:val="002F321F"/>
    <w:rsid w:val="002F6724"/>
    <w:rsid w:val="002F68BF"/>
    <w:rsid w:val="00314434"/>
    <w:rsid w:val="00317E00"/>
    <w:rsid w:val="00320DD1"/>
    <w:rsid w:val="0032191E"/>
    <w:rsid w:val="00323317"/>
    <w:rsid w:val="00327138"/>
    <w:rsid w:val="00332D8D"/>
    <w:rsid w:val="00337348"/>
    <w:rsid w:val="00341DBB"/>
    <w:rsid w:val="00354AC9"/>
    <w:rsid w:val="00354EAC"/>
    <w:rsid w:val="00365092"/>
    <w:rsid w:val="003656A9"/>
    <w:rsid w:val="00367EB9"/>
    <w:rsid w:val="00386A02"/>
    <w:rsid w:val="00392870"/>
    <w:rsid w:val="003979FE"/>
    <w:rsid w:val="003A0C3A"/>
    <w:rsid w:val="003A5063"/>
    <w:rsid w:val="003A6759"/>
    <w:rsid w:val="003B1498"/>
    <w:rsid w:val="003C1EFA"/>
    <w:rsid w:val="003D4736"/>
    <w:rsid w:val="003D4D57"/>
    <w:rsid w:val="003D5193"/>
    <w:rsid w:val="003D72B4"/>
    <w:rsid w:val="003D7605"/>
    <w:rsid w:val="003E3AD1"/>
    <w:rsid w:val="00402912"/>
    <w:rsid w:val="004075A2"/>
    <w:rsid w:val="00415203"/>
    <w:rsid w:val="00415803"/>
    <w:rsid w:val="004164C7"/>
    <w:rsid w:val="00416DD3"/>
    <w:rsid w:val="00422603"/>
    <w:rsid w:val="00432917"/>
    <w:rsid w:val="004338E0"/>
    <w:rsid w:val="00456211"/>
    <w:rsid w:val="00467194"/>
    <w:rsid w:val="00473489"/>
    <w:rsid w:val="004751B3"/>
    <w:rsid w:val="00475A0F"/>
    <w:rsid w:val="00475A61"/>
    <w:rsid w:val="004770C3"/>
    <w:rsid w:val="004805D3"/>
    <w:rsid w:val="004858A8"/>
    <w:rsid w:val="004863BF"/>
    <w:rsid w:val="0049146C"/>
    <w:rsid w:val="00494908"/>
    <w:rsid w:val="00495B64"/>
    <w:rsid w:val="004A6BA1"/>
    <w:rsid w:val="004A6F93"/>
    <w:rsid w:val="004B10CD"/>
    <w:rsid w:val="004B209B"/>
    <w:rsid w:val="004D52AE"/>
    <w:rsid w:val="004E0E11"/>
    <w:rsid w:val="004E3FAD"/>
    <w:rsid w:val="004F05A2"/>
    <w:rsid w:val="004F6BB4"/>
    <w:rsid w:val="00510B46"/>
    <w:rsid w:val="005114CC"/>
    <w:rsid w:val="00520D35"/>
    <w:rsid w:val="00521943"/>
    <w:rsid w:val="00525DDA"/>
    <w:rsid w:val="00526DA8"/>
    <w:rsid w:val="00532285"/>
    <w:rsid w:val="00547B9E"/>
    <w:rsid w:val="005548D2"/>
    <w:rsid w:val="005724F2"/>
    <w:rsid w:val="005737A6"/>
    <w:rsid w:val="005742F4"/>
    <w:rsid w:val="00580C8D"/>
    <w:rsid w:val="0058115E"/>
    <w:rsid w:val="00591140"/>
    <w:rsid w:val="00591853"/>
    <w:rsid w:val="00593F20"/>
    <w:rsid w:val="005A3BD8"/>
    <w:rsid w:val="005B4646"/>
    <w:rsid w:val="005C4DBC"/>
    <w:rsid w:val="005D2675"/>
    <w:rsid w:val="005D4BA6"/>
    <w:rsid w:val="005D4F78"/>
    <w:rsid w:val="005E0B90"/>
    <w:rsid w:val="005F7C7D"/>
    <w:rsid w:val="00602DF8"/>
    <w:rsid w:val="00614B92"/>
    <w:rsid w:val="00615A3F"/>
    <w:rsid w:val="006177C0"/>
    <w:rsid w:val="0062048A"/>
    <w:rsid w:val="00623E5B"/>
    <w:rsid w:val="00624ABE"/>
    <w:rsid w:val="00633F3A"/>
    <w:rsid w:val="00644687"/>
    <w:rsid w:val="00650095"/>
    <w:rsid w:val="006617EE"/>
    <w:rsid w:val="00663224"/>
    <w:rsid w:val="00665ACE"/>
    <w:rsid w:val="006834A5"/>
    <w:rsid w:val="006845A3"/>
    <w:rsid w:val="00684975"/>
    <w:rsid w:val="00695A7E"/>
    <w:rsid w:val="006A0F49"/>
    <w:rsid w:val="006A2035"/>
    <w:rsid w:val="006B6192"/>
    <w:rsid w:val="006B72E2"/>
    <w:rsid w:val="006E12E5"/>
    <w:rsid w:val="006E6144"/>
    <w:rsid w:val="006E7245"/>
    <w:rsid w:val="006F0632"/>
    <w:rsid w:val="00700786"/>
    <w:rsid w:val="007022ED"/>
    <w:rsid w:val="007027AD"/>
    <w:rsid w:val="0070554B"/>
    <w:rsid w:val="0070592F"/>
    <w:rsid w:val="007118AC"/>
    <w:rsid w:val="00720B79"/>
    <w:rsid w:val="00736351"/>
    <w:rsid w:val="007425E4"/>
    <w:rsid w:val="0074777A"/>
    <w:rsid w:val="00755C6C"/>
    <w:rsid w:val="00765254"/>
    <w:rsid w:val="007659F0"/>
    <w:rsid w:val="00766646"/>
    <w:rsid w:val="0077152E"/>
    <w:rsid w:val="00775B8C"/>
    <w:rsid w:val="00780B21"/>
    <w:rsid w:val="00781D8B"/>
    <w:rsid w:val="00784122"/>
    <w:rsid w:val="00791D1B"/>
    <w:rsid w:val="00793849"/>
    <w:rsid w:val="00797A42"/>
    <w:rsid w:val="007A25BF"/>
    <w:rsid w:val="007A5261"/>
    <w:rsid w:val="007B2A6D"/>
    <w:rsid w:val="007B4067"/>
    <w:rsid w:val="007C068D"/>
    <w:rsid w:val="007C4328"/>
    <w:rsid w:val="007E245B"/>
    <w:rsid w:val="007E2C3E"/>
    <w:rsid w:val="00802723"/>
    <w:rsid w:val="0081470A"/>
    <w:rsid w:val="00817795"/>
    <w:rsid w:val="008205E0"/>
    <w:rsid w:val="0082757A"/>
    <w:rsid w:val="008329C7"/>
    <w:rsid w:val="00835AE8"/>
    <w:rsid w:val="00836934"/>
    <w:rsid w:val="00836B0B"/>
    <w:rsid w:val="00837D62"/>
    <w:rsid w:val="00847B2A"/>
    <w:rsid w:val="00852300"/>
    <w:rsid w:val="00856316"/>
    <w:rsid w:val="00863242"/>
    <w:rsid w:val="008678EA"/>
    <w:rsid w:val="00867AF2"/>
    <w:rsid w:val="00867B53"/>
    <w:rsid w:val="008711E0"/>
    <w:rsid w:val="00874B4D"/>
    <w:rsid w:val="00875C1D"/>
    <w:rsid w:val="00876C7D"/>
    <w:rsid w:val="00882AA4"/>
    <w:rsid w:val="00886F2F"/>
    <w:rsid w:val="00895373"/>
    <w:rsid w:val="008A1DC3"/>
    <w:rsid w:val="008A41BB"/>
    <w:rsid w:val="008B0BFB"/>
    <w:rsid w:val="008B7FFC"/>
    <w:rsid w:val="008C0E24"/>
    <w:rsid w:val="008C1853"/>
    <w:rsid w:val="008D0DDE"/>
    <w:rsid w:val="008D1E60"/>
    <w:rsid w:val="008E2A25"/>
    <w:rsid w:val="008E329D"/>
    <w:rsid w:val="008E4E89"/>
    <w:rsid w:val="008F1F9A"/>
    <w:rsid w:val="008F28ED"/>
    <w:rsid w:val="008F76C3"/>
    <w:rsid w:val="00902CA9"/>
    <w:rsid w:val="0090463B"/>
    <w:rsid w:val="00916DB6"/>
    <w:rsid w:val="0093348F"/>
    <w:rsid w:val="00934DD0"/>
    <w:rsid w:val="00935B07"/>
    <w:rsid w:val="009432F8"/>
    <w:rsid w:val="0095065B"/>
    <w:rsid w:val="00954224"/>
    <w:rsid w:val="00960A08"/>
    <w:rsid w:val="009753A2"/>
    <w:rsid w:val="00977616"/>
    <w:rsid w:val="00983AC9"/>
    <w:rsid w:val="00983AE5"/>
    <w:rsid w:val="009872E7"/>
    <w:rsid w:val="00993084"/>
    <w:rsid w:val="009A24C7"/>
    <w:rsid w:val="009A2658"/>
    <w:rsid w:val="009B1F2E"/>
    <w:rsid w:val="009B2981"/>
    <w:rsid w:val="009C453C"/>
    <w:rsid w:val="009C456D"/>
    <w:rsid w:val="009C52BF"/>
    <w:rsid w:val="009C6AA9"/>
    <w:rsid w:val="009C7E5C"/>
    <w:rsid w:val="009E1E3B"/>
    <w:rsid w:val="009E65E3"/>
    <w:rsid w:val="009E6B20"/>
    <w:rsid w:val="009F275D"/>
    <w:rsid w:val="009F466A"/>
    <w:rsid w:val="009F7952"/>
    <w:rsid w:val="00A02699"/>
    <w:rsid w:val="00A04274"/>
    <w:rsid w:val="00A049DA"/>
    <w:rsid w:val="00A13824"/>
    <w:rsid w:val="00A23310"/>
    <w:rsid w:val="00A465A3"/>
    <w:rsid w:val="00A47135"/>
    <w:rsid w:val="00A543C9"/>
    <w:rsid w:val="00A55C65"/>
    <w:rsid w:val="00A61A0E"/>
    <w:rsid w:val="00A62285"/>
    <w:rsid w:val="00A6630C"/>
    <w:rsid w:val="00A81344"/>
    <w:rsid w:val="00A8799B"/>
    <w:rsid w:val="00A87A32"/>
    <w:rsid w:val="00A90838"/>
    <w:rsid w:val="00A9380C"/>
    <w:rsid w:val="00AA08CF"/>
    <w:rsid w:val="00AA0B80"/>
    <w:rsid w:val="00AA468E"/>
    <w:rsid w:val="00AA615D"/>
    <w:rsid w:val="00AC0D16"/>
    <w:rsid w:val="00AC4234"/>
    <w:rsid w:val="00AC5959"/>
    <w:rsid w:val="00AE3303"/>
    <w:rsid w:val="00AE7026"/>
    <w:rsid w:val="00AF7267"/>
    <w:rsid w:val="00B00291"/>
    <w:rsid w:val="00B23164"/>
    <w:rsid w:val="00B25408"/>
    <w:rsid w:val="00B27FE6"/>
    <w:rsid w:val="00B428CE"/>
    <w:rsid w:val="00B46E2F"/>
    <w:rsid w:val="00B52FBA"/>
    <w:rsid w:val="00B55008"/>
    <w:rsid w:val="00B57ABB"/>
    <w:rsid w:val="00B64609"/>
    <w:rsid w:val="00B666EF"/>
    <w:rsid w:val="00B75AE0"/>
    <w:rsid w:val="00B8055E"/>
    <w:rsid w:val="00B8336B"/>
    <w:rsid w:val="00B8721F"/>
    <w:rsid w:val="00BA6A40"/>
    <w:rsid w:val="00BB1191"/>
    <w:rsid w:val="00BB1B53"/>
    <w:rsid w:val="00BB4417"/>
    <w:rsid w:val="00BC06D9"/>
    <w:rsid w:val="00BC38A0"/>
    <w:rsid w:val="00BC3D52"/>
    <w:rsid w:val="00BC41C4"/>
    <w:rsid w:val="00BC7F73"/>
    <w:rsid w:val="00BD0D47"/>
    <w:rsid w:val="00BD2C0E"/>
    <w:rsid w:val="00BE3A74"/>
    <w:rsid w:val="00BE58F5"/>
    <w:rsid w:val="00BF392A"/>
    <w:rsid w:val="00BF6E4C"/>
    <w:rsid w:val="00BF7719"/>
    <w:rsid w:val="00C126E2"/>
    <w:rsid w:val="00C15FE2"/>
    <w:rsid w:val="00C16A9F"/>
    <w:rsid w:val="00C21270"/>
    <w:rsid w:val="00C2482D"/>
    <w:rsid w:val="00C3095B"/>
    <w:rsid w:val="00C363DC"/>
    <w:rsid w:val="00C541E7"/>
    <w:rsid w:val="00C54777"/>
    <w:rsid w:val="00C54D3A"/>
    <w:rsid w:val="00C57F42"/>
    <w:rsid w:val="00C63DD6"/>
    <w:rsid w:val="00C65D36"/>
    <w:rsid w:val="00C67AF6"/>
    <w:rsid w:val="00C704AC"/>
    <w:rsid w:val="00C75366"/>
    <w:rsid w:val="00C76A11"/>
    <w:rsid w:val="00C81F29"/>
    <w:rsid w:val="00C825B9"/>
    <w:rsid w:val="00C85282"/>
    <w:rsid w:val="00C877E4"/>
    <w:rsid w:val="00C93409"/>
    <w:rsid w:val="00C97F6F"/>
    <w:rsid w:val="00CA52DF"/>
    <w:rsid w:val="00CA6D9E"/>
    <w:rsid w:val="00CB0179"/>
    <w:rsid w:val="00CB18AD"/>
    <w:rsid w:val="00CC3C52"/>
    <w:rsid w:val="00CC5EEE"/>
    <w:rsid w:val="00CD0943"/>
    <w:rsid w:val="00CD0E6A"/>
    <w:rsid w:val="00CD1EDD"/>
    <w:rsid w:val="00CD40A2"/>
    <w:rsid w:val="00CD7432"/>
    <w:rsid w:val="00CE233A"/>
    <w:rsid w:val="00CE6707"/>
    <w:rsid w:val="00CF5979"/>
    <w:rsid w:val="00CF6BAF"/>
    <w:rsid w:val="00CF786F"/>
    <w:rsid w:val="00CF7B29"/>
    <w:rsid w:val="00D01342"/>
    <w:rsid w:val="00D05FF9"/>
    <w:rsid w:val="00D10100"/>
    <w:rsid w:val="00D1611A"/>
    <w:rsid w:val="00D17243"/>
    <w:rsid w:val="00D305A1"/>
    <w:rsid w:val="00D30969"/>
    <w:rsid w:val="00D31AD6"/>
    <w:rsid w:val="00D31E03"/>
    <w:rsid w:val="00D33994"/>
    <w:rsid w:val="00D42DA9"/>
    <w:rsid w:val="00D458C7"/>
    <w:rsid w:val="00D5708F"/>
    <w:rsid w:val="00D61263"/>
    <w:rsid w:val="00D633F6"/>
    <w:rsid w:val="00D740D1"/>
    <w:rsid w:val="00D772E0"/>
    <w:rsid w:val="00D96F72"/>
    <w:rsid w:val="00DA00F1"/>
    <w:rsid w:val="00DA4616"/>
    <w:rsid w:val="00DA50B2"/>
    <w:rsid w:val="00DC0BC7"/>
    <w:rsid w:val="00DC111F"/>
    <w:rsid w:val="00DC2500"/>
    <w:rsid w:val="00DD0000"/>
    <w:rsid w:val="00DD09CB"/>
    <w:rsid w:val="00DD56E3"/>
    <w:rsid w:val="00DF58BF"/>
    <w:rsid w:val="00DF73B8"/>
    <w:rsid w:val="00DF7890"/>
    <w:rsid w:val="00E04B63"/>
    <w:rsid w:val="00E256D3"/>
    <w:rsid w:val="00E2684F"/>
    <w:rsid w:val="00E26E12"/>
    <w:rsid w:val="00E4350A"/>
    <w:rsid w:val="00E449D6"/>
    <w:rsid w:val="00E53C14"/>
    <w:rsid w:val="00E575BB"/>
    <w:rsid w:val="00E734FF"/>
    <w:rsid w:val="00E77D2D"/>
    <w:rsid w:val="00E84153"/>
    <w:rsid w:val="00E8530F"/>
    <w:rsid w:val="00E96995"/>
    <w:rsid w:val="00E97EBB"/>
    <w:rsid w:val="00EA1AFE"/>
    <w:rsid w:val="00EA23AC"/>
    <w:rsid w:val="00EA4504"/>
    <w:rsid w:val="00EB496B"/>
    <w:rsid w:val="00EC1564"/>
    <w:rsid w:val="00EC474A"/>
    <w:rsid w:val="00EC5CE6"/>
    <w:rsid w:val="00ED02B8"/>
    <w:rsid w:val="00ED0FD1"/>
    <w:rsid w:val="00ED2BF0"/>
    <w:rsid w:val="00ED6C4E"/>
    <w:rsid w:val="00EE244A"/>
    <w:rsid w:val="00EE4FFB"/>
    <w:rsid w:val="00EE6780"/>
    <w:rsid w:val="00EE7950"/>
    <w:rsid w:val="00EF3CA9"/>
    <w:rsid w:val="00F02BC9"/>
    <w:rsid w:val="00F057C0"/>
    <w:rsid w:val="00F135D4"/>
    <w:rsid w:val="00F13E5B"/>
    <w:rsid w:val="00F17B35"/>
    <w:rsid w:val="00F26BB6"/>
    <w:rsid w:val="00F30115"/>
    <w:rsid w:val="00F319F5"/>
    <w:rsid w:val="00F375E0"/>
    <w:rsid w:val="00F43617"/>
    <w:rsid w:val="00F4747D"/>
    <w:rsid w:val="00F5278A"/>
    <w:rsid w:val="00F5766E"/>
    <w:rsid w:val="00F733DD"/>
    <w:rsid w:val="00F82AA4"/>
    <w:rsid w:val="00F83351"/>
    <w:rsid w:val="00F83527"/>
    <w:rsid w:val="00F86C33"/>
    <w:rsid w:val="00F95CD1"/>
    <w:rsid w:val="00FA07E9"/>
    <w:rsid w:val="00FA131C"/>
    <w:rsid w:val="00FA22E9"/>
    <w:rsid w:val="00FA4B22"/>
    <w:rsid w:val="00FB0286"/>
    <w:rsid w:val="00FB6AD6"/>
    <w:rsid w:val="00FC035B"/>
    <w:rsid w:val="00FC45C9"/>
    <w:rsid w:val="00FC685C"/>
    <w:rsid w:val="00FD1CDB"/>
    <w:rsid w:val="00FE116D"/>
    <w:rsid w:val="00FE31B6"/>
    <w:rsid w:val="00FF4518"/>
    <w:rsid w:val="4CD6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8622C"/>
  <w15:docId w15:val="{8529B50A-2958-4CC1-9456-3593774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20"/>
  </w:style>
  <w:style w:type="paragraph" w:styleId="Heading1">
    <w:name w:val="heading 1"/>
    <w:basedOn w:val="Normal"/>
    <w:link w:val="Heading1Char"/>
    <w:uiPriority w:val="9"/>
    <w:qFormat/>
    <w:rsid w:val="00C5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7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90"/>
  </w:style>
  <w:style w:type="paragraph" w:styleId="Footer">
    <w:name w:val="footer"/>
    <w:basedOn w:val="Normal"/>
    <w:link w:val="FooterChar"/>
    <w:uiPriority w:val="99"/>
    <w:unhideWhenUsed/>
    <w:rsid w:val="00063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90"/>
  </w:style>
  <w:style w:type="paragraph" w:styleId="BalloonText">
    <w:name w:val="Balloon Text"/>
    <w:basedOn w:val="Normal"/>
    <w:link w:val="BalloonTextChar"/>
    <w:uiPriority w:val="99"/>
    <w:semiHidden/>
    <w:unhideWhenUsed/>
    <w:rsid w:val="000638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9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unhideWhenUsed/>
    <w:rsid w:val="0080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0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0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770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78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49D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9D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9D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9D6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449D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DA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37D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57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4E8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8E4E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E4E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78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Default">
    <w:name w:val="Default"/>
    <w:rsid w:val="00836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ntar@ihpp.thai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aim@ihpp.thaigov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ovenpick.com/en/asia/thailand/bangkok/bdms-wellness-resort-bangkok/overview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iththailand.net/events/ith-conference/142-ith-conference-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48BA-B840-4449-991D-4683CC9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2056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GOLD</dc:creator>
  <cp:lastModifiedBy>Cha-aim </cp:lastModifiedBy>
  <cp:revision>5</cp:revision>
  <cp:lastPrinted>2019-11-07T01:24:00Z</cp:lastPrinted>
  <dcterms:created xsi:type="dcterms:W3CDTF">2019-11-19T08:43:00Z</dcterms:created>
  <dcterms:modified xsi:type="dcterms:W3CDTF">2019-11-19T08:45:00Z</dcterms:modified>
</cp:coreProperties>
</file>